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C4" w:rsidRPr="00D43CA8" w:rsidRDefault="00A961C4" w:rsidP="009C2528">
      <w:pPr>
        <w:rPr>
          <w:rFonts w:ascii="Times New Roman" w:eastAsia="標楷體" w:hAnsi="Times New Roman" w:cs="Times New Roman"/>
        </w:rPr>
      </w:pPr>
      <w:r>
        <w:t xml:space="preserve">               </w:t>
      </w: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28"/>
          <w:szCs w:val="28"/>
        </w:rPr>
        <w:t>【</w:t>
      </w:r>
      <w:r>
        <w:rPr>
          <w:rFonts w:ascii="標楷體" w:eastAsia="標楷體" w:hAnsi="標楷體" w:cs="標楷體"/>
          <w:b/>
          <w:bCs/>
          <w:sz w:val="28"/>
          <w:szCs w:val="28"/>
        </w:rPr>
        <w:t>2019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全人化教育國際</w:t>
      </w:r>
      <w:r w:rsidRPr="00D43CA8">
        <w:rPr>
          <w:rFonts w:ascii="標楷體" w:eastAsia="標楷體" w:hAnsi="標楷體" w:cs="標楷體" w:hint="eastAsia"/>
          <w:b/>
          <w:bCs/>
          <w:sz w:val="28"/>
          <w:szCs w:val="28"/>
        </w:rPr>
        <w:t>學術研討會】論文摘要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2617"/>
        <w:gridCol w:w="1417"/>
        <w:gridCol w:w="2177"/>
      </w:tblGrid>
      <w:tr w:rsidR="00A961C4" w:rsidRPr="007F14F7">
        <w:trPr>
          <w:jc w:val="center"/>
        </w:trPr>
        <w:tc>
          <w:tcPr>
            <w:tcW w:w="2071" w:type="dxa"/>
          </w:tcPr>
          <w:p w:rsidR="00A961C4" w:rsidRPr="00D43CA8" w:rsidRDefault="00A961C4" w:rsidP="00C96F8F">
            <w:pPr>
              <w:pStyle w:val="NoSpacing"/>
              <w:spacing w:before="120"/>
              <w:jc w:val="center"/>
              <w:rPr>
                <w:rFonts w:ascii="標楷體" w:eastAsia="標楷體" w:hAnsi="標楷體" w:cs="Times New Roman"/>
              </w:rPr>
            </w:pPr>
            <w:r w:rsidRPr="00D43CA8">
              <w:rPr>
                <w:rFonts w:ascii="標楷體" w:eastAsia="標楷體" w:hAnsi="標楷體" w:cs="標楷體" w:hint="eastAsia"/>
              </w:rPr>
              <w:t>學</w:t>
            </w:r>
            <w:r w:rsidRPr="00D43CA8">
              <w:rPr>
                <w:rFonts w:ascii="標楷體" w:eastAsia="標楷體" w:hAnsi="標楷體" w:cs="標楷體"/>
              </w:rPr>
              <w:t xml:space="preserve"> </w:t>
            </w:r>
            <w:r w:rsidRPr="00D43CA8">
              <w:rPr>
                <w:rFonts w:ascii="標楷體" w:eastAsia="標楷體" w:hAnsi="標楷體" w:cs="標楷體" w:hint="eastAsia"/>
              </w:rPr>
              <w:t>校</w:t>
            </w:r>
          </w:p>
        </w:tc>
        <w:tc>
          <w:tcPr>
            <w:tcW w:w="6211" w:type="dxa"/>
            <w:gridSpan w:val="3"/>
          </w:tcPr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</w:p>
        </w:tc>
      </w:tr>
      <w:tr w:rsidR="00A961C4" w:rsidRPr="007F14F7">
        <w:trPr>
          <w:jc w:val="center"/>
        </w:trPr>
        <w:tc>
          <w:tcPr>
            <w:tcW w:w="2071" w:type="dxa"/>
          </w:tcPr>
          <w:p w:rsidR="00A961C4" w:rsidRPr="00D43CA8" w:rsidRDefault="00A961C4" w:rsidP="00C96F8F">
            <w:pPr>
              <w:pStyle w:val="NoSpacing"/>
              <w:spacing w:before="120"/>
              <w:jc w:val="center"/>
              <w:rPr>
                <w:rFonts w:ascii="標楷體" w:eastAsia="標楷體" w:hAnsi="標楷體" w:cs="Times New Roman"/>
              </w:rPr>
            </w:pPr>
            <w:r w:rsidRPr="00D43CA8">
              <w:rPr>
                <w:rFonts w:ascii="標楷體" w:eastAsia="標楷體" w:hAnsi="標楷體" w:cs="標楷體" w:hint="eastAsia"/>
              </w:rPr>
              <w:t>單</w:t>
            </w:r>
            <w:r w:rsidRPr="00D43CA8">
              <w:rPr>
                <w:rFonts w:ascii="標楷體" w:eastAsia="標楷體" w:hAnsi="標楷體" w:cs="標楷體"/>
              </w:rPr>
              <w:t xml:space="preserve"> </w:t>
            </w:r>
            <w:r w:rsidRPr="00D43CA8">
              <w:rPr>
                <w:rFonts w:ascii="標楷體" w:eastAsia="標楷體" w:hAnsi="標楷體" w:cs="標楷體" w:hint="eastAsia"/>
              </w:rPr>
              <w:t>位</w:t>
            </w:r>
          </w:p>
        </w:tc>
        <w:tc>
          <w:tcPr>
            <w:tcW w:w="2617" w:type="dxa"/>
          </w:tcPr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</w:tcPr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  <w:r w:rsidRPr="00D43CA8">
              <w:rPr>
                <w:rFonts w:ascii="標楷體" w:eastAsia="標楷體" w:hAnsi="標楷體" w:cs="標楷體"/>
              </w:rPr>
              <w:t xml:space="preserve">   </w:t>
            </w:r>
            <w:r w:rsidRPr="00D43CA8">
              <w:rPr>
                <w:rFonts w:ascii="標楷體" w:eastAsia="標楷體" w:hAnsi="標楷體" w:cs="標楷體" w:hint="eastAsia"/>
              </w:rPr>
              <w:t>職</w:t>
            </w:r>
            <w:r w:rsidRPr="00D43CA8">
              <w:rPr>
                <w:rFonts w:ascii="標楷體" w:eastAsia="標楷體" w:hAnsi="標楷體" w:cs="標楷體"/>
              </w:rPr>
              <w:t xml:space="preserve"> </w:t>
            </w:r>
            <w:r w:rsidRPr="00D43CA8">
              <w:rPr>
                <w:rFonts w:ascii="標楷體" w:eastAsia="標楷體" w:hAnsi="標楷體" w:cs="標楷體" w:hint="eastAsia"/>
              </w:rPr>
              <w:t>稱</w:t>
            </w:r>
          </w:p>
        </w:tc>
        <w:tc>
          <w:tcPr>
            <w:tcW w:w="2177" w:type="dxa"/>
          </w:tcPr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</w:p>
        </w:tc>
      </w:tr>
      <w:tr w:rsidR="00A961C4" w:rsidRPr="007F14F7">
        <w:trPr>
          <w:jc w:val="center"/>
        </w:trPr>
        <w:tc>
          <w:tcPr>
            <w:tcW w:w="2071" w:type="dxa"/>
          </w:tcPr>
          <w:p w:rsidR="00A961C4" w:rsidRPr="00D43CA8" w:rsidRDefault="00A961C4" w:rsidP="00C96F8F">
            <w:pPr>
              <w:pStyle w:val="NoSpacing"/>
              <w:spacing w:before="120"/>
              <w:jc w:val="center"/>
              <w:rPr>
                <w:rFonts w:ascii="標楷體" w:eastAsia="標楷體" w:hAnsi="標楷體" w:cs="Times New Roman"/>
              </w:rPr>
            </w:pPr>
            <w:r w:rsidRPr="00D43CA8">
              <w:rPr>
                <w:rFonts w:ascii="標楷體" w:eastAsia="標楷體" w:hAnsi="標楷體" w:cs="標楷體" w:hint="eastAsia"/>
              </w:rPr>
              <w:t>電子郵件</w:t>
            </w:r>
          </w:p>
        </w:tc>
        <w:tc>
          <w:tcPr>
            <w:tcW w:w="2617" w:type="dxa"/>
          </w:tcPr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</w:tcPr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  <w:r w:rsidRPr="00D43CA8">
              <w:rPr>
                <w:rFonts w:ascii="標楷體" w:eastAsia="標楷體" w:hAnsi="標楷體" w:cs="標楷體"/>
              </w:rPr>
              <w:t xml:space="preserve">   </w:t>
            </w:r>
            <w:r w:rsidRPr="00D43CA8">
              <w:rPr>
                <w:rFonts w:ascii="標楷體" w:eastAsia="標楷體" w:hAnsi="標楷體" w:cs="標楷體" w:hint="eastAsia"/>
              </w:rPr>
              <w:t>電</w:t>
            </w:r>
            <w:r w:rsidRPr="00D43CA8">
              <w:rPr>
                <w:rFonts w:ascii="標楷體" w:eastAsia="標楷體" w:hAnsi="標楷體" w:cs="標楷體"/>
              </w:rPr>
              <w:t xml:space="preserve"> </w:t>
            </w:r>
            <w:r w:rsidRPr="00D43CA8">
              <w:rPr>
                <w:rFonts w:ascii="標楷體" w:eastAsia="標楷體" w:hAnsi="標楷體" w:cs="標楷體" w:hint="eastAsia"/>
              </w:rPr>
              <w:t>話</w:t>
            </w:r>
          </w:p>
        </w:tc>
        <w:tc>
          <w:tcPr>
            <w:tcW w:w="2177" w:type="dxa"/>
          </w:tcPr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</w:p>
        </w:tc>
      </w:tr>
      <w:tr w:rsidR="00A961C4" w:rsidRPr="007F14F7">
        <w:trPr>
          <w:jc w:val="center"/>
        </w:trPr>
        <w:tc>
          <w:tcPr>
            <w:tcW w:w="2071" w:type="dxa"/>
          </w:tcPr>
          <w:p w:rsidR="00A961C4" w:rsidRPr="00D43CA8" w:rsidRDefault="00A961C4" w:rsidP="00C96F8F">
            <w:pPr>
              <w:pStyle w:val="NoSpacing"/>
              <w:spacing w:before="120"/>
              <w:jc w:val="center"/>
              <w:rPr>
                <w:rFonts w:ascii="標楷體" w:eastAsia="標楷體" w:hAnsi="標楷體" w:cs="Times New Roman"/>
              </w:rPr>
            </w:pPr>
            <w:r w:rsidRPr="00D43CA8">
              <w:rPr>
                <w:rFonts w:ascii="標楷體" w:eastAsia="標楷體" w:hAnsi="標楷體" w:cs="標楷體" w:hint="eastAsia"/>
              </w:rPr>
              <w:t>姓</w:t>
            </w:r>
            <w:r w:rsidRPr="00D43CA8">
              <w:rPr>
                <w:rFonts w:ascii="標楷體" w:eastAsia="標楷體" w:hAnsi="標楷體" w:cs="標楷體"/>
              </w:rPr>
              <w:t xml:space="preserve"> </w:t>
            </w:r>
            <w:r w:rsidRPr="00D43CA8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6211" w:type="dxa"/>
            <w:gridSpan w:val="3"/>
          </w:tcPr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</w:p>
        </w:tc>
      </w:tr>
      <w:tr w:rsidR="00A961C4" w:rsidRPr="007F14F7">
        <w:trPr>
          <w:jc w:val="center"/>
        </w:trPr>
        <w:tc>
          <w:tcPr>
            <w:tcW w:w="2071" w:type="dxa"/>
          </w:tcPr>
          <w:p w:rsidR="00A961C4" w:rsidRPr="00D43CA8" w:rsidRDefault="00A961C4" w:rsidP="00C96F8F">
            <w:pPr>
              <w:pStyle w:val="NoSpacing"/>
              <w:spacing w:before="120"/>
              <w:jc w:val="center"/>
              <w:rPr>
                <w:rFonts w:ascii="標楷體" w:eastAsia="標楷體" w:hAnsi="標楷體" w:cs="Times New Roman"/>
              </w:rPr>
            </w:pPr>
            <w:r w:rsidRPr="00D43CA8">
              <w:rPr>
                <w:rFonts w:ascii="標楷體" w:eastAsia="標楷體" w:hAnsi="標楷體" w:cs="標楷體" w:hint="eastAsia"/>
              </w:rPr>
              <w:t>題</w:t>
            </w:r>
            <w:r w:rsidRPr="00D43CA8">
              <w:rPr>
                <w:rFonts w:ascii="標楷體" w:eastAsia="標楷體" w:hAnsi="標楷體" w:cs="標楷體"/>
              </w:rPr>
              <w:t xml:space="preserve"> </w:t>
            </w:r>
            <w:r w:rsidRPr="00D43CA8">
              <w:rPr>
                <w:rFonts w:ascii="標楷體" w:eastAsia="標楷體" w:hAnsi="標楷體" w:cs="標楷體" w:hint="eastAsia"/>
              </w:rPr>
              <w:t>目</w:t>
            </w:r>
          </w:p>
        </w:tc>
        <w:tc>
          <w:tcPr>
            <w:tcW w:w="6211" w:type="dxa"/>
            <w:gridSpan w:val="3"/>
          </w:tcPr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</w:p>
        </w:tc>
      </w:tr>
      <w:tr w:rsidR="00A961C4" w:rsidRPr="007F14F7">
        <w:trPr>
          <w:trHeight w:val="2791"/>
          <w:jc w:val="center"/>
        </w:trPr>
        <w:tc>
          <w:tcPr>
            <w:tcW w:w="2071" w:type="dxa"/>
          </w:tcPr>
          <w:p w:rsidR="00A961C4" w:rsidRPr="00D43CA8" w:rsidRDefault="00A961C4" w:rsidP="00C96F8F">
            <w:pPr>
              <w:pStyle w:val="NoSpacing"/>
              <w:spacing w:before="120"/>
              <w:jc w:val="center"/>
              <w:rPr>
                <w:rFonts w:ascii="標楷體" w:eastAsia="標楷體" w:hAnsi="標楷體" w:cs="Times New Roman"/>
              </w:rPr>
            </w:pPr>
            <w:r w:rsidRPr="00D43CA8">
              <w:rPr>
                <w:rFonts w:ascii="標楷體" w:eastAsia="標楷體" w:hAnsi="標楷體" w:cs="標楷體" w:hint="eastAsia"/>
              </w:rPr>
              <w:t>摘</w:t>
            </w:r>
            <w:r w:rsidRPr="00D43CA8">
              <w:rPr>
                <w:rFonts w:ascii="標楷體" w:eastAsia="標楷體" w:hAnsi="標楷體" w:cs="標楷體"/>
              </w:rPr>
              <w:t xml:space="preserve"> </w:t>
            </w:r>
            <w:r w:rsidRPr="00D43CA8">
              <w:rPr>
                <w:rFonts w:ascii="標楷體" w:eastAsia="標楷體" w:hAnsi="標楷體" w:cs="標楷體" w:hint="eastAsia"/>
              </w:rPr>
              <w:t>要</w:t>
            </w:r>
          </w:p>
        </w:tc>
        <w:tc>
          <w:tcPr>
            <w:tcW w:w="6211" w:type="dxa"/>
            <w:gridSpan w:val="3"/>
          </w:tcPr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</w:p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</w:p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</w:p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</w:p>
          <w:p w:rsidR="00A961C4" w:rsidRPr="00D43CA8" w:rsidRDefault="00A961C4" w:rsidP="00C96F8F">
            <w:pPr>
              <w:pStyle w:val="NoSpacing"/>
              <w:spacing w:before="120"/>
              <w:rPr>
                <w:rFonts w:ascii="標楷體" w:eastAsia="標楷體" w:hAnsi="標楷體" w:cs="Times New Roman"/>
              </w:rPr>
            </w:pPr>
          </w:p>
        </w:tc>
      </w:tr>
    </w:tbl>
    <w:p w:rsidR="00A961C4" w:rsidRDefault="00A961C4" w:rsidP="009C2528">
      <w:pPr>
        <w:spacing w:before="50" w:line="420" w:lineRule="exact"/>
        <w:jc w:val="both"/>
        <w:rPr>
          <w:rFonts w:cs="Times New Roman"/>
          <w:sz w:val="28"/>
          <w:szCs w:val="28"/>
        </w:rPr>
      </w:pPr>
    </w:p>
    <w:p w:rsidR="00A961C4" w:rsidRPr="00BD1126" w:rsidRDefault="00A961C4" w:rsidP="009C252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>
        <w:rPr>
          <w:b/>
          <w:bCs/>
          <w:sz w:val="32"/>
          <w:szCs w:val="32"/>
        </w:rPr>
        <w:t>2019</w:t>
      </w:r>
      <w:r>
        <w:rPr>
          <w:rFonts w:cs="新細明體" w:hint="eastAsia"/>
          <w:b/>
          <w:bCs/>
          <w:sz w:val="32"/>
          <w:szCs w:val="32"/>
        </w:rPr>
        <w:t>全人化教育國際學術研討會</w:t>
      </w:r>
    </w:p>
    <w:p w:rsidR="00A961C4" w:rsidRPr="00BD1126" w:rsidRDefault="00A961C4" w:rsidP="009C2528">
      <w:pPr>
        <w:snapToGrid w:val="0"/>
        <w:jc w:val="center"/>
        <w:rPr>
          <w:rFonts w:cs="Times New Roman"/>
          <w:b/>
          <w:bCs/>
          <w:sz w:val="32"/>
          <w:szCs w:val="32"/>
        </w:rPr>
      </w:pPr>
      <w:r w:rsidRPr="00BD1126">
        <w:rPr>
          <w:rFonts w:cs="新細明體" w:hint="eastAsia"/>
          <w:b/>
          <w:bCs/>
          <w:sz w:val="32"/>
          <w:szCs w:val="32"/>
        </w:rPr>
        <w:t>文稿書寫細則</w:t>
      </w:r>
    </w:p>
    <w:p w:rsidR="00A961C4" w:rsidRPr="00BD1126" w:rsidRDefault="00A961C4" w:rsidP="007F14F7">
      <w:pPr>
        <w:pStyle w:val="a"/>
        <w:spacing w:beforeLines="50"/>
        <w:ind w:left="709" w:hanging="709"/>
        <w:rPr>
          <w:rFonts w:ascii="Times New Roman" w:eastAsia="標楷體" w:hAnsi="Times New Roman" w:cs="Times New Roman"/>
        </w:rPr>
      </w:pPr>
      <w:r w:rsidRPr="00BD1126">
        <w:rPr>
          <w:rFonts w:ascii="Times New Roman" w:eastAsia="標楷體" w:hAnsi="標楷體" w:cs="標楷體" w:hint="eastAsia"/>
        </w:rPr>
        <w:t>稿件請以電腦處理，電腦文書軟體請使用</w:t>
      </w:r>
      <w:r w:rsidRPr="00BD1126">
        <w:rPr>
          <w:rFonts w:ascii="Times New Roman" w:eastAsia="標楷體" w:hAnsi="Times New Roman" w:cs="Times New Roman"/>
        </w:rPr>
        <w:t>Microsoft WORD</w:t>
      </w:r>
      <w:r w:rsidRPr="00BD1126">
        <w:rPr>
          <w:rFonts w:ascii="Times New Roman" w:eastAsia="標楷體" w:hAnsi="標楷體" w:cs="標楷體" w:hint="eastAsia"/>
        </w:rPr>
        <w:t>（</w:t>
      </w:r>
      <w:r w:rsidRPr="00BD1126">
        <w:rPr>
          <w:rFonts w:ascii="Times New Roman" w:eastAsia="標楷體" w:hAnsi="Times New Roman" w:cs="Times New Roman"/>
        </w:rPr>
        <w:t>DOC</w:t>
      </w:r>
      <w:r w:rsidRPr="00BD1126">
        <w:rPr>
          <w:rFonts w:ascii="Times New Roman" w:eastAsia="標楷體" w:hAnsi="標楷體" w:cs="標楷體" w:hint="eastAsia"/>
        </w:rPr>
        <w:t>檔案格式）建檔。</w:t>
      </w:r>
    </w:p>
    <w:p w:rsidR="00A961C4" w:rsidRPr="00BD1126" w:rsidRDefault="00A961C4" w:rsidP="007F14F7">
      <w:pPr>
        <w:pStyle w:val="a"/>
        <w:spacing w:beforeLines="50"/>
        <w:ind w:left="709" w:hanging="709"/>
        <w:rPr>
          <w:rFonts w:ascii="Times New Roman" w:eastAsia="標楷體" w:hAnsi="Times New Roman" w:cs="Times New Roman"/>
        </w:rPr>
      </w:pPr>
      <w:r w:rsidRPr="00BD1126">
        <w:rPr>
          <w:rFonts w:ascii="Times New Roman" w:eastAsia="標楷體" w:hAnsi="標楷體" w:cs="標楷體" w:hint="eastAsia"/>
        </w:rPr>
        <w:t>論文一律橫排，字數以一萬五千至</w:t>
      </w:r>
      <w:r>
        <w:rPr>
          <w:rFonts w:ascii="Times New Roman" w:eastAsia="標楷體" w:hAnsi="標楷體" w:cs="標楷體" w:hint="eastAsia"/>
        </w:rPr>
        <w:t>二</w:t>
      </w:r>
      <w:r w:rsidRPr="00BD1126">
        <w:rPr>
          <w:rFonts w:ascii="Times New Roman" w:eastAsia="標楷體" w:hAnsi="標楷體" w:cs="標楷體" w:hint="eastAsia"/>
        </w:rPr>
        <w:t>萬字為原則。</w:t>
      </w:r>
    </w:p>
    <w:p w:rsidR="00A961C4" w:rsidRPr="00BD1126" w:rsidRDefault="00A961C4" w:rsidP="007F14F7">
      <w:pPr>
        <w:pStyle w:val="a"/>
        <w:spacing w:beforeLines="50"/>
        <w:ind w:left="709" w:hanging="709"/>
        <w:rPr>
          <w:rFonts w:ascii="Times New Roman" w:eastAsia="標楷體" w:hAnsi="Times New Roman" w:cs="Times New Roman"/>
        </w:rPr>
      </w:pPr>
      <w:r w:rsidRPr="00BD1126">
        <w:rPr>
          <w:rFonts w:ascii="Times New Roman" w:eastAsia="標楷體" w:hAnsi="標楷體" w:cs="標楷體" w:hint="eastAsia"/>
        </w:rPr>
        <w:t>文稿請用</w:t>
      </w:r>
      <w:r w:rsidRPr="00BD1126">
        <w:rPr>
          <w:rFonts w:ascii="Times New Roman" w:eastAsia="標楷體" w:hAnsi="Times New Roman" w:cs="Times New Roman"/>
        </w:rPr>
        <w:t>A4</w:t>
      </w:r>
      <w:r w:rsidRPr="00BD1126">
        <w:rPr>
          <w:rFonts w:ascii="Times New Roman" w:eastAsia="標楷體" w:hAnsi="標楷體" w:cs="標楷體" w:hint="eastAsia"/>
        </w:rPr>
        <w:t>尺寸繕打，邊界設定：上下界各</w:t>
      </w:r>
      <w:r w:rsidRPr="00BD1126">
        <w:rPr>
          <w:rFonts w:ascii="Times New Roman" w:eastAsia="標楷體" w:hAnsi="Times New Roman" w:cs="Times New Roman"/>
        </w:rPr>
        <w:t>2.5</w:t>
      </w:r>
      <w:r w:rsidRPr="00BD1126">
        <w:rPr>
          <w:rFonts w:ascii="Times New Roman" w:eastAsia="標楷體" w:hAnsi="標楷體" w:cs="標楷體" w:hint="eastAsia"/>
        </w:rPr>
        <w:t>公分、左右界各</w:t>
      </w:r>
      <w:r w:rsidRPr="00BD1126">
        <w:rPr>
          <w:rFonts w:ascii="Times New Roman" w:eastAsia="標楷體" w:hAnsi="Times New Roman" w:cs="Times New Roman"/>
        </w:rPr>
        <w:t>3.0</w:t>
      </w:r>
      <w:r w:rsidRPr="00BD1126">
        <w:rPr>
          <w:rFonts w:ascii="Times New Roman" w:eastAsia="標楷體" w:hAnsi="標楷體" w:cs="標楷體" w:hint="eastAsia"/>
        </w:rPr>
        <w:t>公分。中文使用新細明體，英文使用</w:t>
      </w:r>
      <w:r w:rsidRPr="00BD1126">
        <w:rPr>
          <w:rFonts w:ascii="Times New Roman" w:eastAsia="標楷體" w:hAnsi="Times New Roman" w:cs="Times New Roman"/>
        </w:rPr>
        <w:t>Times New Roman</w:t>
      </w:r>
      <w:r w:rsidRPr="00BD1126">
        <w:rPr>
          <w:rFonts w:ascii="Times New Roman" w:eastAsia="標楷體" w:hAnsi="標楷體" w:cs="標楷體" w:hint="eastAsia"/>
        </w:rPr>
        <w:t>字體。使用字體規定及注意事項如下：</w:t>
      </w:r>
    </w:p>
    <w:p w:rsidR="00A961C4" w:rsidRPr="00BD1126" w:rsidRDefault="00A961C4" w:rsidP="007F14F7">
      <w:pPr>
        <w:numPr>
          <w:ilvl w:val="0"/>
          <w:numId w:val="2"/>
        </w:numPr>
        <w:spacing w:beforeLines="25"/>
        <w:ind w:left="1276" w:hanging="567"/>
        <w:jc w:val="both"/>
        <w:rPr>
          <w:rFonts w:cs="Times New Roman"/>
        </w:rPr>
      </w:pPr>
      <w:r w:rsidRPr="00BD1126">
        <w:rPr>
          <w:rFonts w:cs="新細明體" w:hint="eastAsia"/>
        </w:rPr>
        <w:t>論文第一頁：依下列順序</w:t>
      </w:r>
    </w:p>
    <w:p w:rsidR="00A961C4" w:rsidRPr="00BD1126" w:rsidRDefault="00A961C4" w:rsidP="007F14F7">
      <w:pPr>
        <w:numPr>
          <w:ilvl w:val="0"/>
          <w:numId w:val="3"/>
        </w:numPr>
        <w:spacing w:beforeLines="25"/>
        <w:ind w:left="1560" w:hanging="284"/>
        <w:rPr>
          <w:rFonts w:cs="Times New Roman"/>
        </w:rPr>
      </w:pPr>
      <w:r w:rsidRPr="00BD1126">
        <w:rPr>
          <w:rFonts w:cs="新細明體" w:hint="eastAsia"/>
        </w:rPr>
        <w:t>題目：標楷體，</w:t>
      </w:r>
      <w:r w:rsidRPr="00BD1126">
        <w:t>20</w:t>
      </w:r>
      <w:r w:rsidRPr="00BD1126">
        <w:rPr>
          <w:rFonts w:cs="新細明體" w:hint="eastAsia"/>
        </w:rPr>
        <w:t>點，置中。</w:t>
      </w:r>
    </w:p>
    <w:p w:rsidR="00A961C4" w:rsidRPr="00BD1126" w:rsidRDefault="00A961C4" w:rsidP="007F14F7">
      <w:pPr>
        <w:numPr>
          <w:ilvl w:val="0"/>
          <w:numId w:val="3"/>
        </w:numPr>
        <w:spacing w:beforeLines="25"/>
        <w:ind w:left="1560" w:hanging="284"/>
        <w:rPr>
          <w:rFonts w:cs="Times New Roman"/>
        </w:rPr>
      </w:pPr>
      <w:r w:rsidRPr="00BD1126">
        <w:rPr>
          <w:rFonts w:cs="新細明體" w:hint="eastAsia"/>
        </w:rPr>
        <w:t>作者姓名：標楷體，</w:t>
      </w:r>
      <w:r w:rsidRPr="00BD1126">
        <w:t>18</w:t>
      </w:r>
      <w:r w:rsidRPr="00BD1126">
        <w:rPr>
          <w:rFonts w:cs="新細明體" w:hint="eastAsia"/>
        </w:rPr>
        <w:t>點，置中。於姓名後面加</w:t>
      </w:r>
      <w:r w:rsidRPr="00BD1126">
        <w:t>*</w:t>
      </w:r>
      <w:r w:rsidRPr="00BD1126">
        <w:rPr>
          <w:rFonts w:cs="新細明體" w:hint="eastAsia"/>
        </w:rPr>
        <w:t>或</w:t>
      </w:r>
      <w:r w:rsidRPr="00BD1126">
        <w:t>**</w:t>
      </w:r>
      <w:r w:rsidRPr="00BD1126">
        <w:rPr>
          <w:rFonts w:cs="新細明體" w:hint="eastAsia"/>
        </w:rPr>
        <w:t>、</w:t>
      </w:r>
      <w:r w:rsidRPr="00BD1126">
        <w:t>***</w:t>
      </w:r>
      <w:r w:rsidRPr="00BD1126">
        <w:rPr>
          <w:rFonts w:cs="新細明體" w:hint="eastAsia"/>
        </w:rPr>
        <w:t>（以</w:t>
      </w:r>
      <w:r w:rsidRPr="00BD1126">
        <w:t>Word</w:t>
      </w:r>
      <w:r w:rsidRPr="00BD1126">
        <w:rPr>
          <w:rFonts w:cs="新細明體" w:hint="eastAsia"/>
        </w:rPr>
        <w:t>之</w:t>
      </w:r>
      <w:r w:rsidRPr="00BD1126">
        <w:t>[</w:t>
      </w:r>
      <w:r w:rsidRPr="00BD1126">
        <w:rPr>
          <w:rFonts w:cs="新細明體" w:hint="eastAsia"/>
        </w:rPr>
        <w:t>插入註腳</w:t>
      </w:r>
      <w:r w:rsidRPr="00BD1126">
        <w:t>]</w:t>
      </w:r>
      <w:r w:rsidRPr="00BD1126">
        <w:rPr>
          <w:rFonts w:cs="新細明體" w:hint="eastAsia"/>
        </w:rPr>
        <w:t>），並於頁底註明作者服務單位及職銜，如：</w:t>
      </w:r>
    </w:p>
    <w:p w:rsidR="00A961C4" w:rsidRPr="00BD1126" w:rsidRDefault="00A961C4" w:rsidP="00A76133">
      <w:pPr>
        <w:spacing w:beforeLines="25"/>
        <w:ind w:firstLineChars="650" w:firstLine="31680"/>
        <w:rPr>
          <w:rFonts w:cs="Times New Roman"/>
        </w:rPr>
      </w:pPr>
      <w:r w:rsidRPr="00BD1126">
        <w:t>*</w:t>
      </w:r>
      <w:r w:rsidRPr="00BD1126">
        <w:rPr>
          <w:rFonts w:cs="新細明體" w:hint="eastAsia"/>
        </w:rPr>
        <w:t>建國科技大學通識中心教授</w:t>
      </w:r>
    </w:p>
    <w:p w:rsidR="00A961C4" w:rsidRPr="00BD1126" w:rsidRDefault="00A961C4" w:rsidP="00A76133">
      <w:pPr>
        <w:ind w:rightChars="-260" w:right="31680"/>
      </w:pPr>
      <w:r w:rsidRPr="00BD1126">
        <w:t xml:space="preserve">              Professor, General Education Center, Chienkuo Technology University.</w:t>
      </w:r>
    </w:p>
    <w:p w:rsidR="00A961C4" w:rsidRPr="00BD1126" w:rsidRDefault="00A961C4" w:rsidP="007F14F7">
      <w:pPr>
        <w:numPr>
          <w:ilvl w:val="0"/>
          <w:numId w:val="3"/>
        </w:numPr>
        <w:spacing w:beforeLines="25"/>
        <w:ind w:left="1560" w:hanging="284"/>
        <w:rPr>
          <w:rFonts w:cs="Times New Roman"/>
        </w:rPr>
      </w:pPr>
      <w:r w:rsidRPr="00BD1126">
        <w:rPr>
          <w:rFonts w:cs="新細明體" w:hint="eastAsia"/>
        </w:rPr>
        <w:t>摘要置於正文之前（以中英文撰寫，且不超過</w:t>
      </w:r>
      <w:r w:rsidRPr="00BD1126">
        <w:t>500</w:t>
      </w:r>
      <w:r w:rsidRPr="00BD1126">
        <w:rPr>
          <w:rFonts w:cs="新細明體" w:hint="eastAsia"/>
        </w:rPr>
        <w:t>字為原則）。新細明體，</w:t>
      </w:r>
      <w:r w:rsidRPr="00BD1126">
        <w:t>11</w:t>
      </w:r>
      <w:r w:rsidRPr="00BD1126">
        <w:rPr>
          <w:rFonts w:cs="新細明體" w:hint="eastAsia"/>
        </w:rPr>
        <w:t>點，靠左對齊。</w:t>
      </w:r>
    </w:p>
    <w:p w:rsidR="00A961C4" w:rsidRPr="00BD1126" w:rsidRDefault="00A961C4" w:rsidP="007F14F7">
      <w:pPr>
        <w:numPr>
          <w:ilvl w:val="0"/>
          <w:numId w:val="3"/>
        </w:numPr>
        <w:spacing w:beforeLines="25"/>
        <w:ind w:left="1560" w:hanging="284"/>
        <w:rPr>
          <w:rFonts w:cs="Times New Roman"/>
        </w:rPr>
      </w:pPr>
      <w:r w:rsidRPr="00BD1126">
        <w:rPr>
          <w:rFonts w:cs="新細明體" w:hint="eastAsia"/>
        </w:rPr>
        <w:t>中英文摘要下均須附關鍵詞（</w:t>
      </w:r>
      <w:r w:rsidRPr="00BD1126">
        <w:t>keywords</w:t>
      </w:r>
      <w:r w:rsidRPr="00BD1126">
        <w:rPr>
          <w:rFonts w:cs="新細明體" w:hint="eastAsia"/>
        </w:rPr>
        <w:t>），關鍵詞以</w:t>
      </w:r>
      <w:r w:rsidRPr="00BD1126">
        <w:t>5</w:t>
      </w:r>
      <w:r w:rsidRPr="00BD1126">
        <w:rPr>
          <w:rFonts w:cs="新細明體" w:hint="eastAsia"/>
        </w:rPr>
        <w:t>個為限。新細明體，粗體，</w:t>
      </w:r>
      <w:r w:rsidRPr="00BD1126">
        <w:t>12</w:t>
      </w:r>
      <w:r w:rsidRPr="00BD1126">
        <w:rPr>
          <w:rFonts w:cs="新細明體" w:hint="eastAsia"/>
        </w:rPr>
        <w:t>點，靠左對齊。</w:t>
      </w:r>
    </w:p>
    <w:p w:rsidR="00A961C4" w:rsidRPr="00BD1126" w:rsidRDefault="00A961C4" w:rsidP="007F14F7">
      <w:pPr>
        <w:numPr>
          <w:ilvl w:val="0"/>
          <w:numId w:val="2"/>
        </w:numPr>
        <w:spacing w:beforeLines="25"/>
        <w:ind w:left="1276" w:hanging="567"/>
        <w:jc w:val="both"/>
      </w:pPr>
      <w:r w:rsidRPr="00BD1126">
        <w:rPr>
          <w:rFonts w:cs="新細明體" w:hint="eastAsia"/>
        </w:rPr>
        <w:t>正文字體大小：正文字體以新細明體，</w:t>
      </w:r>
      <w:r w:rsidRPr="00BD1126">
        <w:t>12</w:t>
      </w:r>
      <w:r w:rsidRPr="00BD1126">
        <w:rPr>
          <w:rFonts w:cs="新細明體" w:hint="eastAsia"/>
        </w:rPr>
        <w:t>點，靠左對齊，單行間</w:t>
      </w:r>
      <w:r w:rsidRPr="00BD1126">
        <w:t xml:space="preserve"> </w:t>
      </w:r>
    </w:p>
    <w:p w:rsidR="00A961C4" w:rsidRPr="00BD1126" w:rsidRDefault="00A961C4" w:rsidP="007F14F7">
      <w:pPr>
        <w:spacing w:beforeLines="25"/>
        <w:ind w:left="709"/>
        <w:jc w:val="both"/>
      </w:pPr>
      <w:r w:rsidRPr="00BD1126">
        <w:t xml:space="preserve">      </w:t>
      </w:r>
      <w:r w:rsidRPr="00BD1126">
        <w:rPr>
          <w:rFonts w:cs="新細明體" w:hint="eastAsia"/>
        </w:rPr>
        <w:t>距，段落間距為與前段距離</w:t>
      </w:r>
      <w:r w:rsidRPr="00BD1126">
        <w:t>0.5</w:t>
      </w:r>
      <w:r w:rsidRPr="00BD1126">
        <w:rPr>
          <w:rFonts w:cs="新細明體" w:hint="eastAsia"/>
        </w:rPr>
        <w:t>列。章標題為標楷體，粗體，</w:t>
      </w:r>
      <w:r w:rsidRPr="00BD1126">
        <w:t>16</w:t>
      </w:r>
    </w:p>
    <w:p w:rsidR="00A961C4" w:rsidRPr="00BD1126" w:rsidRDefault="00A961C4" w:rsidP="007F14F7">
      <w:pPr>
        <w:spacing w:beforeLines="25"/>
        <w:ind w:left="709"/>
        <w:jc w:val="both"/>
        <w:rPr>
          <w:rFonts w:cs="Times New Roman"/>
        </w:rPr>
      </w:pPr>
      <w:r w:rsidRPr="00BD1126">
        <w:t xml:space="preserve">      </w:t>
      </w:r>
      <w:r w:rsidRPr="00BD1126">
        <w:rPr>
          <w:rFonts w:cs="新細明體" w:hint="eastAsia"/>
        </w:rPr>
        <w:t>點，置中。節標題為標楷體，粗體，</w:t>
      </w:r>
      <w:r w:rsidRPr="00BD1126">
        <w:t>14</w:t>
      </w:r>
      <w:r w:rsidRPr="00BD1126">
        <w:rPr>
          <w:rFonts w:cs="新細明體" w:hint="eastAsia"/>
        </w:rPr>
        <w:t>點，靠左對齊。</w:t>
      </w:r>
    </w:p>
    <w:p w:rsidR="00A961C4" w:rsidRPr="00BD1126" w:rsidRDefault="00A961C4" w:rsidP="007F14F7">
      <w:pPr>
        <w:numPr>
          <w:ilvl w:val="0"/>
          <w:numId w:val="2"/>
        </w:numPr>
        <w:spacing w:beforeLines="25"/>
        <w:ind w:left="1276" w:hanging="567"/>
        <w:jc w:val="both"/>
        <w:rPr>
          <w:rFonts w:cs="Times New Roman"/>
        </w:rPr>
      </w:pPr>
      <w:r w:rsidRPr="00BD1126">
        <w:rPr>
          <w:rFonts w:cs="新細明體" w:hint="eastAsia"/>
        </w:rPr>
        <w:t>標題：</w:t>
      </w:r>
    </w:p>
    <w:p w:rsidR="00A961C4" w:rsidRPr="00BD1126" w:rsidRDefault="00A961C4" w:rsidP="007F14F7">
      <w:pPr>
        <w:numPr>
          <w:ilvl w:val="0"/>
          <w:numId w:val="4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無子標題者，每段首行空兩個字書寫，次行起不空格。</w:t>
      </w:r>
    </w:p>
    <w:p w:rsidR="00A961C4" w:rsidRPr="00BD1126" w:rsidRDefault="00A961C4" w:rsidP="007F14F7">
      <w:pPr>
        <w:numPr>
          <w:ilvl w:val="0"/>
          <w:numId w:val="4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有子標題者，依序為：壹、一</w:t>
      </w:r>
      <w:r w:rsidRPr="00BD1126">
        <w:t xml:space="preserve"> </w:t>
      </w:r>
      <w:r w:rsidRPr="00BD1126">
        <w:rPr>
          <w:rFonts w:cs="新細明體" w:hint="eastAsia"/>
        </w:rPr>
        <w:t>、</w:t>
      </w:r>
      <w:r w:rsidRPr="00BD1126">
        <w:t>(</w:t>
      </w:r>
      <w:r w:rsidRPr="00BD1126">
        <w:rPr>
          <w:rFonts w:cs="新細明體" w:hint="eastAsia"/>
        </w:rPr>
        <w:t>一</w:t>
      </w:r>
      <w:r w:rsidRPr="00BD1126">
        <w:t>)</w:t>
      </w:r>
      <w:r w:rsidRPr="00BD1126">
        <w:rPr>
          <w:rFonts w:cs="新細明體" w:hint="eastAsia"/>
        </w:rPr>
        <w:t>、</w:t>
      </w:r>
      <w:r w:rsidRPr="00BD1126">
        <w:t>1</w:t>
      </w:r>
      <w:r w:rsidRPr="00BD1126">
        <w:rPr>
          <w:rFonts w:cs="新細明體" w:hint="eastAsia"/>
        </w:rPr>
        <w:t>、</w:t>
      </w:r>
      <w:r w:rsidRPr="00BD1126">
        <w:t>(1)</w:t>
      </w:r>
      <w:r w:rsidRPr="00BD1126">
        <w:rPr>
          <w:rFonts w:cs="新細明體" w:hint="eastAsia"/>
        </w:rPr>
        <w:t>、</w:t>
      </w:r>
      <w:r w:rsidRPr="00BD1126">
        <w:t>A</w:t>
      </w:r>
      <w:r w:rsidRPr="00BD1126">
        <w:rPr>
          <w:rFonts w:cs="新細明體" w:hint="eastAsia"/>
        </w:rPr>
        <w:t>、</w:t>
      </w:r>
      <w:r w:rsidRPr="00BD1126">
        <w:t>(A)</w:t>
      </w:r>
      <w:r w:rsidRPr="00BD1126">
        <w:rPr>
          <w:rFonts w:cs="新細明體" w:hint="eastAsia"/>
        </w:rPr>
        <w:t>、</w:t>
      </w:r>
      <w:r w:rsidRPr="00BD1126">
        <w:t>a</w:t>
      </w:r>
      <w:r w:rsidRPr="00BD1126">
        <w:rPr>
          <w:rFonts w:cs="新細明體" w:hint="eastAsia"/>
        </w:rPr>
        <w:t>、</w:t>
      </w:r>
      <w:r w:rsidRPr="00BD1126">
        <w:t>(a)</w:t>
      </w:r>
      <w:r w:rsidRPr="00BD1126">
        <w:rPr>
          <w:rFonts w:cs="新細明體" w:hint="eastAsia"/>
        </w:rPr>
        <w:t>。</w:t>
      </w:r>
    </w:p>
    <w:p w:rsidR="00A961C4" w:rsidRPr="00BD1126" w:rsidRDefault="00A961C4" w:rsidP="007F14F7">
      <w:pPr>
        <w:numPr>
          <w:ilvl w:val="0"/>
          <w:numId w:val="2"/>
        </w:numPr>
        <w:spacing w:beforeLines="25"/>
        <w:ind w:left="1276" w:hanging="567"/>
        <w:jc w:val="both"/>
        <w:rPr>
          <w:rFonts w:cs="Times New Roman"/>
        </w:rPr>
      </w:pPr>
      <w:r w:rsidRPr="00BD1126">
        <w:rPr>
          <w:rFonts w:cs="新細明體" w:hint="eastAsia"/>
        </w:rPr>
        <w:t>請使用新式標點符號，一律使用全形。</w:t>
      </w:r>
    </w:p>
    <w:p w:rsidR="00A961C4" w:rsidRPr="00BD1126" w:rsidRDefault="00A961C4" w:rsidP="007F14F7">
      <w:pPr>
        <w:numPr>
          <w:ilvl w:val="0"/>
          <w:numId w:val="5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「」用於平常引號</w:t>
      </w:r>
    </w:p>
    <w:p w:rsidR="00A961C4" w:rsidRPr="00BD1126" w:rsidRDefault="00A961C4" w:rsidP="007F14F7">
      <w:pPr>
        <w:numPr>
          <w:ilvl w:val="0"/>
          <w:numId w:val="5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『』用於引號內之引號</w:t>
      </w:r>
    </w:p>
    <w:p w:rsidR="00A961C4" w:rsidRPr="00BD1126" w:rsidRDefault="00A961C4" w:rsidP="007F14F7">
      <w:pPr>
        <w:numPr>
          <w:ilvl w:val="0"/>
          <w:numId w:val="5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《》用於書、報、期刊，如《論語》。若篇名並引，則中間加點間隔之，如《論語</w:t>
      </w:r>
      <w:r w:rsidRPr="00BD1126">
        <w:rPr>
          <w:rFonts w:cs="Times New Roman"/>
        </w:rPr>
        <w:t>•</w:t>
      </w:r>
      <w:r w:rsidRPr="00BD1126">
        <w:rPr>
          <w:rFonts w:cs="新細明體" w:hint="eastAsia"/>
        </w:rPr>
        <w:t>學而篇》</w:t>
      </w:r>
    </w:p>
    <w:p w:rsidR="00A961C4" w:rsidRPr="00BD1126" w:rsidRDefault="00A961C4" w:rsidP="007F14F7">
      <w:pPr>
        <w:numPr>
          <w:ilvl w:val="0"/>
          <w:numId w:val="5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〈〉用於論文及篇名</w:t>
      </w:r>
    </w:p>
    <w:p w:rsidR="00A961C4" w:rsidRPr="00BD1126" w:rsidRDefault="00A961C4" w:rsidP="007F14F7">
      <w:pPr>
        <w:numPr>
          <w:ilvl w:val="0"/>
          <w:numId w:val="5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（）用於夾註</w:t>
      </w:r>
    </w:p>
    <w:p w:rsidR="00A961C4" w:rsidRPr="00BD1126" w:rsidRDefault="00A961C4" w:rsidP="007F14F7">
      <w:pPr>
        <w:numPr>
          <w:ilvl w:val="0"/>
          <w:numId w:val="5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破折號以</w:t>
      </w:r>
      <w:r w:rsidRPr="00BD1126">
        <w:t>——</w:t>
      </w:r>
      <w:r w:rsidRPr="00BD1126">
        <w:rPr>
          <w:rFonts w:cs="新細明體" w:hint="eastAsia"/>
        </w:rPr>
        <w:t>表示</w:t>
      </w:r>
    </w:p>
    <w:p w:rsidR="00A961C4" w:rsidRPr="00BD1126" w:rsidRDefault="00A961C4" w:rsidP="007F14F7">
      <w:pPr>
        <w:numPr>
          <w:ilvl w:val="0"/>
          <w:numId w:val="5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刪節號以</w:t>
      </w:r>
      <w:r w:rsidRPr="00BD1126">
        <w:t>……</w:t>
      </w:r>
      <w:r w:rsidRPr="00BD1126">
        <w:rPr>
          <w:rFonts w:cs="新細明體" w:hint="eastAsia"/>
        </w:rPr>
        <w:t>表示。</w:t>
      </w:r>
    </w:p>
    <w:p w:rsidR="00A961C4" w:rsidRPr="00BD1126" w:rsidRDefault="00A961C4" w:rsidP="007F14F7">
      <w:pPr>
        <w:numPr>
          <w:ilvl w:val="0"/>
          <w:numId w:val="2"/>
        </w:numPr>
        <w:spacing w:beforeLines="25"/>
        <w:ind w:left="1276" w:hanging="567"/>
        <w:jc w:val="both"/>
        <w:rPr>
          <w:rFonts w:cs="Times New Roman"/>
        </w:rPr>
      </w:pPr>
      <w:r w:rsidRPr="00BD1126">
        <w:rPr>
          <w:rFonts w:cs="新細明體" w:hint="eastAsia"/>
        </w:rPr>
        <w:t>註釋請採「註腳」方式隨頁附加。註釋號碼請用阿拉伯數字。正文</w:t>
      </w:r>
      <w:r w:rsidRPr="00BD1126">
        <w:t xml:space="preserve"> </w:t>
      </w:r>
      <w:r w:rsidRPr="00BD1126">
        <w:rPr>
          <w:rFonts w:cs="新細明體" w:hint="eastAsia"/>
        </w:rPr>
        <w:t>之註釋請置於正文標點符號後之右上角，如係弔文，則置於弔文末之右上角。註釋內所引用文獻第一次出現時，須列舉全部出處資料，第二次以後可用簡略方式表示。中外文並存時，依中文、日文、西文順序排列。</w:t>
      </w:r>
    </w:p>
    <w:p w:rsidR="00A961C4" w:rsidRPr="00BD1126" w:rsidRDefault="00A961C4" w:rsidP="007F14F7">
      <w:pPr>
        <w:numPr>
          <w:ilvl w:val="0"/>
          <w:numId w:val="2"/>
        </w:numPr>
        <w:spacing w:beforeLines="25"/>
        <w:ind w:left="1276" w:hanging="567"/>
        <w:jc w:val="both"/>
        <w:rPr>
          <w:rFonts w:cs="Times New Roman"/>
        </w:rPr>
      </w:pPr>
      <w:r w:rsidRPr="00BD1126">
        <w:rPr>
          <w:rFonts w:cs="新細明體" w:hint="eastAsia"/>
        </w:rPr>
        <w:t>參考書目列於全文之後，請按下列格式書寫：</w:t>
      </w:r>
    </w:p>
    <w:p w:rsidR="00A961C4" w:rsidRPr="00BD1126" w:rsidRDefault="00A961C4" w:rsidP="007F14F7">
      <w:pPr>
        <w:numPr>
          <w:ilvl w:val="0"/>
          <w:numId w:val="6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徵引專書請依序註明著者姓名，次列書名、出版地、出版者、出版時間、版次。常見古書可免作者，惟涉版本者請特別註明。如：</w:t>
      </w:r>
    </w:p>
    <w:p w:rsidR="00A961C4" w:rsidRPr="00BD1126" w:rsidRDefault="00A961C4" w:rsidP="007F14F7">
      <w:pPr>
        <w:spacing w:beforeLines="25"/>
        <w:ind w:left="1560"/>
        <w:jc w:val="both"/>
        <w:rPr>
          <w:rFonts w:cs="Times New Roman"/>
        </w:rPr>
      </w:pPr>
      <w:r w:rsidRPr="00BD1126">
        <w:rPr>
          <w:rFonts w:cs="新細明體" w:hint="eastAsia"/>
        </w:rPr>
        <w:t>（</w:t>
      </w:r>
      <w:r w:rsidRPr="00BD1126">
        <w:t>1</w:t>
      </w:r>
      <w:r w:rsidRPr="00BD1126">
        <w:rPr>
          <w:rFonts w:cs="新細明體" w:hint="eastAsia"/>
        </w:rPr>
        <w:t>）中文專書</w:t>
      </w:r>
    </w:p>
    <w:p w:rsidR="00A961C4" w:rsidRPr="00BD1126" w:rsidRDefault="00A961C4" w:rsidP="00A76133">
      <w:pPr>
        <w:spacing w:beforeLines="25"/>
        <w:ind w:leftChars="827" w:left="31680"/>
        <w:jc w:val="both"/>
        <w:rPr>
          <w:rFonts w:cs="Times New Roman"/>
        </w:rPr>
      </w:pPr>
      <w:r w:rsidRPr="00BD1126">
        <w:rPr>
          <w:rFonts w:cs="新細明體" w:hint="eastAsia"/>
        </w:rPr>
        <w:t>錢穆</w:t>
      </w:r>
      <w:r w:rsidRPr="00BD1126">
        <w:rPr>
          <w:rFonts w:cs="新細明體" w:hint="eastAsia"/>
          <w:color w:val="000000"/>
        </w:rPr>
        <w:t>，</w:t>
      </w:r>
      <w:r w:rsidRPr="00BD1126">
        <w:rPr>
          <w:rFonts w:cs="新細明體" w:hint="eastAsia"/>
        </w:rPr>
        <w:t>《國史大綱》</w:t>
      </w:r>
      <w:r w:rsidRPr="00BD1126">
        <w:t>(</w:t>
      </w:r>
      <w:r w:rsidRPr="00BD1126">
        <w:rPr>
          <w:rFonts w:cs="新細明體" w:hint="eastAsia"/>
        </w:rPr>
        <w:t>台北：台灣商務印書館，民國</w:t>
      </w:r>
      <w:r w:rsidRPr="00BD1126">
        <w:t>69</w:t>
      </w:r>
      <w:r w:rsidRPr="00BD1126">
        <w:rPr>
          <w:rFonts w:cs="新細明體" w:hint="eastAsia"/>
        </w:rPr>
        <w:t>年</w:t>
      </w:r>
      <w:r w:rsidRPr="00BD1126">
        <w:t>1</w:t>
      </w:r>
      <w:r w:rsidRPr="00BD1126">
        <w:rPr>
          <w:rFonts w:cs="新細明體" w:hint="eastAsia"/>
        </w:rPr>
        <w:t>月，修訂六版</w:t>
      </w:r>
      <w:r w:rsidRPr="00BD1126">
        <w:t>)</w:t>
      </w:r>
      <w:r w:rsidRPr="00BD1126">
        <w:rPr>
          <w:rFonts w:cs="新細明體" w:hint="eastAsia"/>
        </w:rPr>
        <w:t>。</w:t>
      </w:r>
    </w:p>
    <w:p w:rsidR="00A961C4" w:rsidRPr="00BD1126" w:rsidRDefault="00A961C4" w:rsidP="007F14F7">
      <w:pPr>
        <w:spacing w:beforeLines="25"/>
        <w:ind w:left="1560"/>
        <w:jc w:val="both"/>
        <w:rPr>
          <w:rFonts w:cs="Times New Roman"/>
        </w:rPr>
      </w:pPr>
      <w:r w:rsidRPr="00BD1126">
        <w:rPr>
          <w:rFonts w:cs="新細明體" w:hint="eastAsia"/>
        </w:rPr>
        <w:t>（</w:t>
      </w:r>
      <w:r w:rsidRPr="00BD1126">
        <w:t>2</w:t>
      </w:r>
      <w:r w:rsidRPr="00BD1126">
        <w:rPr>
          <w:rFonts w:cs="新細明體" w:hint="eastAsia"/>
        </w:rPr>
        <w:t>）日文專書</w:t>
      </w:r>
    </w:p>
    <w:p w:rsidR="00A961C4" w:rsidRPr="00BD1126" w:rsidRDefault="00A961C4" w:rsidP="00A76133">
      <w:pPr>
        <w:spacing w:beforeLines="25"/>
        <w:ind w:leftChars="827" w:left="31680"/>
        <w:jc w:val="both"/>
        <w:rPr>
          <w:rFonts w:cs="Times New Roman"/>
        </w:rPr>
      </w:pPr>
      <w:r w:rsidRPr="00BD1126">
        <w:rPr>
          <w:rFonts w:cs="新細明體" w:hint="eastAsia"/>
        </w:rPr>
        <w:t>喜安幸夫</w:t>
      </w:r>
      <w:r w:rsidRPr="00BD1126">
        <w:rPr>
          <w:rFonts w:cs="新細明體" w:hint="eastAsia"/>
          <w:color w:val="FF0000"/>
        </w:rPr>
        <w:t>，</w:t>
      </w:r>
      <w:r w:rsidRPr="00BD1126">
        <w:rPr>
          <w:rFonts w:cs="新細明體" w:hint="eastAsia"/>
        </w:rPr>
        <w:t>《臺灣史再發見》</w:t>
      </w:r>
      <w:r w:rsidRPr="00BD1126">
        <w:t>(</w:t>
      </w:r>
      <w:r w:rsidRPr="00BD1126">
        <w:rPr>
          <w:rFonts w:cs="新細明體" w:hint="eastAsia"/>
        </w:rPr>
        <w:t>東京：秀麗社，</w:t>
      </w:r>
      <w:r w:rsidRPr="00BD1126">
        <w:t>1992</w:t>
      </w:r>
      <w:r w:rsidRPr="00BD1126">
        <w:rPr>
          <w:rFonts w:cs="新細明體" w:hint="eastAsia"/>
        </w:rPr>
        <w:t>年</w:t>
      </w:r>
      <w:r w:rsidRPr="00BD1126">
        <w:t>1</w:t>
      </w:r>
      <w:r w:rsidRPr="00BD1126">
        <w:rPr>
          <w:rFonts w:cs="新細明體" w:hint="eastAsia"/>
        </w:rPr>
        <w:t>月</w:t>
      </w:r>
      <w:r w:rsidRPr="00BD1126">
        <w:t>)</w:t>
      </w:r>
      <w:r w:rsidRPr="00BD1126">
        <w:rPr>
          <w:rFonts w:cs="新細明體" w:hint="eastAsia"/>
        </w:rPr>
        <w:t>。</w:t>
      </w:r>
    </w:p>
    <w:p w:rsidR="00A961C4" w:rsidRPr="00BD1126" w:rsidRDefault="00A961C4" w:rsidP="007F14F7">
      <w:pPr>
        <w:spacing w:beforeLines="25"/>
        <w:ind w:left="1560"/>
        <w:jc w:val="both"/>
        <w:rPr>
          <w:rFonts w:cs="Times New Roman"/>
        </w:rPr>
      </w:pPr>
      <w:r w:rsidRPr="00BD1126">
        <w:rPr>
          <w:rFonts w:cs="新細明體" w:hint="eastAsia"/>
        </w:rPr>
        <w:t>（</w:t>
      </w:r>
      <w:r w:rsidRPr="00BD1126">
        <w:t>3</w:t>
      </w:r>
      <w:r w:rsidRPr="00BD1126">
        <w:rPr>
          <w:rFonts w:cs="新細明體" w:hint="eastAsia"/>
        </w:rPr>
        <w:t>）英文專書</w:t>
      </w:r>
    </w:p>
    <w:p w:rsidR="00A961C4" w:rsidRPr="00BD1126" w:rsidRDefault="00A961C4" w:rsidP="00A76133">
      <w:pPr>
        <w:spacing w:beforeLines="25"/>
        <w:ind w:leftChars="827" w:left="31680"/>
      </w:pPr>
      <w:r w:rsidRPr="00BD1126">
        <w:t>Chang, Hsu</w:t>
      </w:r>
      <w:r w:rsidRPr="00BD1126">
        <w:rPr>
          <w:color w:val="000000"/>
        </w:rPr>
        <w:t xml:space="preserve">n </w:t>
      </w:r>
      <w:r w:rsidRPr="00BD1126">
        <w:rPr>
          <w:i/>
          <w:iCs/>
          <w:color w:val="000000"/>
        </w:rPr>
        <w:t>Incese-offering and Obtaining the Magical Power of Qi: the Mazu Pilgrimage in Taiwan.</w:t>
      </w:r>
      <w:r w:rsidRPr="00BD1126">
        <w:rPr>
          <w:color w:val="000000"/>
        </w:rPr>
        <w:t xml:space="preserve"> </w:t>
      </w:r>
      <w:r w:rsidRPr="00BD1126">
        <w:t>Ph. D. Dissertation. (Berkely</w:t>
      </w:r>
      <w:r w:rsidRPr="00BD1126">
        <w:rPr>
          <w:rFonts w:cs="新細明體" w:hint="eastAsia"/>
        </w:rPr>
        <w:t>：</w:t>
      </w:r>
      <w:r w:rsidRPr="00BD1126">
        <w:t xml:space="preserve"> University of California,1993).</w:t>
      </w:r>
    </w:p>
    <w:p w:rsidR="00A961C4" w:rsidRPr="00BD1126" w:rsidRDefault="00A961C4" w:rsidP="007F14F7">
      <w:pPr>
        <w:numPr>
          <w:ilvl w:val="0"/>
          <w:numId w:val="6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徵引論文必須加列論文集名稱或期刊名稱及卷期數，如係期刊，出版地點及出版人名稱可以省略。如：</w:t>
      </w:r>
    </w:p>
    <w:p w:rsidR="00A961C4" w:rsidRPr="00BD1126" w:rsidRDefault="00A961C4" w:rsidP="007F14F7">
      <w:pPr>
        <w:spacing w:beforeLines="25"/>
        <w:ind w:left="1560"/>
        <w:jc w:val="both"/>
        <w:rPr>
          <w:rFonts w:cs="Times New Roman"/>
        </w:rPr>
      </w:pPr>
      <w:r w:rsidRPr="00BD1126">
        <w:rPr>
          <w:rFonts w:cs="新細明體" w:hint="eastAsia"/>
        </w:rPr>
        <w:t>（</w:t>
      </w:r>
      <w:r w:rsidRPr="00BD1126">
        <w:t>1</w:t>
      </w:r>
      <w:r w:rsidRPr="00BD1126">
        <w:rPr>
          <w:rFonts w:cs="新細明體" w:hint="eastAsia"/>
        </w:rPr>
        <w:t>）中文論文</w:t>
      </w:r>
    </w:p>
    <w:p w:rsidR="00A961C4" w:rsidRPr="00BD1126" w:rsidRDefault="00A961C4" w:rsidP="00A76133">
      <w:pPr>
        <w:spacing w:beforeLines="25"/>
        <w:ind w:leftChars="827" w:left="31680"/>
        <w:jc w:val="both"/>
        <w:rPr>
          <w:rFonts w:cs="Times New Roman"/>
        </w:rPr>
      </w:pPr>
      <w:r w:rsidRPr="00BD1126">
        <w:rPr>
          <w:rFonts w:cs="新細明體" w:hint="eastAsia"/>
        </w:rPr>
        <w:t>王世慶，〈民間信仰在不同祖籍移民的鄉村之歷史〉，《台灣文獻》，</w:t>
      </w:r>
      <w:r w:rsidRPr="00BD1126">
        <w:t>23</w:t>
      </w:r>
      <w:r w:rsidRPr="00BD1126">
        <w:rPr>
          <w:rFonts w:cs="新細明體" w:hint="eastAsia"/>
        </w:rPr>
        <w:t>卷</w:t>
      </w:r>
      <w:r w:rsidRPr="00BD1126">
        <w:t>3</w:t>
      </w:r>
      <w:r w:rsidRPr="00BD1126">
        <w:rPr>
          <w:rFonts w:cs="新細明體" w:hint="eastAsia"/>
        </w:rPr>
        <w:t>期</w:t>
      </w:r>
      <w:r w:rsidRPr="00BD1126">
        <w:t>(</w:t>
      </w:r>
      <w:r w:rsidRPr="00BD1126">
        <w:rPr>
          <w:rFonts w:cs="新細明體" w:hint="eastAsia"/>
        </w:rPr>
        <w:t>民國</w:t>
      </w:r>
      <w:r w:rsidRPr="00BD1126">
        <w:t>61</w:t>
      </w:r>
      <w:r w:rsidRPr="00BD1126">
        <w:rPr>
          <w:rFonts w:cs="新細明體" w:hint="eastAsia"/>
        </w:rPr>
        <w:t>年</w:t>
      </w:r>
      <w:r w:rsidRPr="00BD1126">
        <w:rPr>
          <w:color w:val="000000"/>
        </w:rPr>
        <w:t>9</w:t>
      </w:r>
      <w:r w:rsidRPr="00BD1126">
        <w:rPr>
          <w:rFonts w:cs="新細明體" w:hint="eastAsia"/>
          <w:color w:val="000000"/>
        </w:rPr>
        <w:t>月</w:t>
      </w:r>
      <w:r w:rsidRPr="00BD1126">
        <w:rPr>
          <w:color w:val="000000"/>
        </w:rPr>
        <w:t>)</w:t>
      </w:r>
      <w:r w:rsidRPr="00BD1126">
        <w:rPr>
          <w:rFonts w:cs="新細明體" w:hint="eastAsia"/>
        </w:rPr>
        <w:t>，頁</w:t>
      </w:r>
      <w:r w:rsidRPr="00BD1126">
        <w:t>3-38</w:t>
      </w:r>
      <w:r w:rsidRPr="00BD1126">
        <w:rPr>
          <w:rFonts w:cs="新細明體" w:hint="eastAsia"/>
        </w:rPr>
        <w:t>。</w:t>
      </w:r>
    </w:p>
    <w:p w:rsidR="00A961C4" w:rsidRPr="00BD1126" w:rsidRDefault="00A961C4" w:rsidP="007F14F7">
      <w:pPr>
        <w:spacing w:beforeLines="25"/>
        <w:ind w:left="1560"/>
        <w:jc w:val="both"/>
        <w:rPr>
          <w:rFonts w:cs="Times New Roman"/>
        </w:rPr>
      </w:pPr>
      <w:r w:rsidRPr="00BD1126">
        <w:rPr>
          <w:rFonts w:cs="新細明體" w:hint="eastAsia"/>
        </w:rPr>
        <w:t>（</w:t>
      </w:r>
      <w:r w:rsidRPr="00BD1126">
        <w:t>2</w:t>
      </w:r>
      <w:r w:rsidRPr="00BD1126">
        <w:rPr>
          <w:rFonts w:cs="新細明體" w:hint="eastAsia"/>
        </w:rPr>
        <w:t>）日文論文</w:t>
      </w:r>
    </w:p>
    <w:p w:rsidR="00A961C4" w:rsidRPr="00BD1126" w:rsidRDefault="00A961C4" w:rsidP="00A76133">
      <w:pPr>
        <w:spacing w:beforeLines="25"/>
        <w:ind w:leftChars="827" w:left="31680"/>
        <w:jc w:val="both"/>
        <w:rPr>
          <w:rFonts w:cs="Times New Roman"/>
        </w:rPr>
      </w:pPr>
      <w:r w:rsidRPr="00BD1126">
        <w:rPr>
          <w:rFonts w:cs="新細明體" w:hint="eastAsia"/>
        </w:rPr>
        <w:t>西田龍雄，〈西夏語音再構成的方法〉，《言語研究》，</w:t>
      </w:r>
      <w:r w:rsidRPr="00BD1126">
        <w:t>31</w:t>
      </w:r>
      <w:r w:rsidRPr="00BD1126">
        <w:rPr>
          <w:rFonts w:cs="新細明體" w:hint="eastAsia"/>
        </w:rPr>
        <w:t>卷</w:t>
      </w:r>
      <w:r w:rsidRPr="00BD1126">
        <w:t>(1956</w:t>
      </w:r>
      <w:r w:rsidRPr="00BD1126">
        <w:rPr>
          <w:rFonts w:cs="新細明體" w:hint="eastAsia"/>
        </w:rPr>
        <w:t>年</w:t>
      </w:r>
      <w:r w:rsidRPr="00BD1126">
        <w:t>)</w:t>
      </w:r>
      <w:r w:rsidRPr="00BD1126">
        <w:rPr>
          <w:rFonts w:cs="新細明體" w:hint="eastAsia"/>
        </w:rPr>
        <w:t>，頁</w:t>
      </w:r>
      <w:r w:rsidRPr="00BD1126">
        <w:t>67</w:t>
      </w:r>
      <w:r w:rsidRPr="00BD1126">
        <w:rPr>
          <w:rFonts w:cs="新細明體" w:hint="eastAsia"/>
        </w:rPr>
        <w:t>。</w:t>
      </w:r>
    </w:p>
    <w:p w:rsidR="00A961C4" w:rsidRPr="00BD1126" w:rsidRDefault="00A961C4" w:rsidP="007F14F7">
      <w:pPr>
        <w:spacing w:beforeLines="25"/>
        <w:ind w:left="1560"/>
        <w:jc w:val="both"/>
        <w:rPr>
          <w:rFonts w:cs="Times New Roman"/>
        </w:rPr>
      </w:pPr>
      <w:r w:rsidRPr="00BD1126">
        <w:rPr>
          <w:rFonts w:cs="新細明體" w:hint="eastAsia"/>
        </w:rPr>
        <w:t>（</w:t>
      </w:r>
      <w:r w:rsidRPr="00BD1126">
        <w:t>3</w:t>
      </w:r>
      <w:r w:rsidRPr="00BD1126">
        <w:rPr>
          <w:rFonts w:cs="新細明體" w:hint="eastAsia"/>
        </w:rPr>
        <w:t>）英文論文</w:t>
      </w:r>
    </w:p>
    <w:p w:rsidR="00A961C4" w:rsidRPr="00BD1126" w:rsidRDefault="00A961C4" w:rsidP="00A76133">
      <w:pPr>
        <w:spacing w:beforeLines="25"/>
        <w:ind w:leftChars="827" w:left="31680"/>
      </w:pPr>
      <w:r w:rsidRPr="00BD1126">
        <w:t xml:space="preserve">Wang, Tsao-shih, “China and the League of Nations, 1920-1926”, </w:t>
      </w:r>
      <w:r w:rsidRPr="00BD1126">
        <w:rPr>
          <w:i/>
          <w:iCs/>
          <w:color w:val="000000"/>
        </w:rPr>
        <w:t>The Chinese Social and Political Science Review</w:t>
      </w:r>
      <w:r w:rsidRPr="00BD1126">
        <w:rPr>
          <w:color w:val="000000"/>
        </w:rPr>
        <w:t xml:space="preserve"> </w:t>
      </w:r>
      <w:r w:rsidRPr="00BD1126">
        <w:t>12</w:t>
      </w:r>
      <w:r w:rsidRPr="00BD1126">
        <w:rPr>
          <w:rFonts w:cs="新細明體" w:hint="eastAsia"/>
        </w:rPr>
        <w:t>：</w:t>
      </w:r>
      <w:r w:rsidRPr="00BD1126">
        <w:t>4(October 1928), pp.582-596.</w:t>
      </w:r>
    </w:p>
    <w:p w:rsidR="00A961C4" w:rsidRPr="00BD1126" w:rsidRDefault="00A961C4" w:rsidP="007F14F7">
      <w:pPr>
        <w:numPr>
          <w:ilvl w:val="0"/>
          <w:numId w:val="6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徵引報紙文章，須列明作者姓名、篇名、報名、出版時間、版</w:t>
      </w:r>
      <w:r w:rsidRPr="00BD1126">
        <w:t>(</w:t>
      </w:r>
      <w:r w:rsidRPr="00BD1126">
        <w:rPr>
          <w:rFonts w:cs="新細明體" w:hint="eastAsia"/>
        </w:rPr>
        <w:t>頁</w:t>
      </w:r>
      <w:r w:rsidRPr="00BD1126">
        <w:t>)</w:t>
      </w:r>
      <w:r w:rsidRPr="00BD1126">
        <w:rPr>
          <w:rFonts w:cs="新細明體" w:hint="eastAsia"/>
        </w:rPr>
        <w:t>次，如：</w:t>
      </w:r>
    </w:p>
    <w:p w:rsidR="00A961C4" w:rsidRPr="00BD1126" w:rsidRDefault="00A961C4" w:rsidP="00A76133">
      <w:pPr>
        <w:ind w:leftChars="650" w:left="31680"/>
        <w:rPr>
          <w:rFonts w:cs="Times New Roman"/>
        </w:rPr>
      </w:pPr>
      <w:r w:rsidRPr="00BD1126">
        <w:rPr>
          <w:rFonts w:cs="新細明體" w:hint="eastAsia"/>
        </w:rPr>
        <w:t>莊吉發，〈同舟共濟</w:t>
      </w:r>
      <w:r w:rsidRPr="00BD1126">
        <w:t>──</w:t>
      </w:r>
      <w:r w:rsidRPr="00BD1126">
        <w:rPr>
          <w:rFonts w:cs="新細明體" w:hint="eastAsia"/>
        </w:rPr>
        <w:t>清代台灣的族群融合〉，《中央日報》，民國</w:t>
      </w:r>
      <w:r w:rsidRPr="00BD1126">
        <w:t xml:space="preserve">90 </w:t>
      </w:r>
      <w:r w:rsidRPr="00BD1126">
        <w:rPr>
          <w:rFonts w:cs="新細明體" w:hint="eastAsia"/>
        </w:rPr>
        <w:t>年</w:t>
      </w:r>
      <w:r w:rsidRPr="00BD1126">
        <w:t>10</w:t>
      </w:r>
      <w:r w:rsidRPr="00BD1126">
        <w:rPr>
          <w:rFonts w:cs="新細明體" w:hint="eastAsia"/>
        </w:rPr>
        <w:t>月</w:t>
      </w:r>
      <w:r w:rsidRPr="00BD1126">
        <w:t>11</w:t>
      </w:r>
      <w:r w:rsidRPr="00BD1126">
        <w:rPr>
          <w:rFonts w:cs="新細明體" w:hint="eastAsia"/>
        </w:rPr>
        <w:t>日，</w:t>
      </w:r>
      <w:r w:rsidRPr="00BD1126">
        <w:t>19</w:t>
      </w:r>
      <w:r w:rsidRPr="00BD1126">
        <w:rPr>
          <w:rFonts w:cs="新細明體" w:hint="eastAsia"/>
        </w:rPr>
        <w:t>版。</w:t>
      </w:r>
    </w:p>
    <w:p w:rsidR="00A961C4" w:rsidRPr="00BD1126" w:rsidRDefault="00A961C4" w:rsidP="007F14F7">
      <w:pPr>
        <w:numPr>
          <w:ilvl w:val="0"/>
          <w:numId w:val="6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徵引檔案文件，須列明文件名稱、時間、檔案名稱、收藏機構、類號、文件性質，</w:t>
      </w:r>
      <w:r w:rsidRPr="00BD1126">
        <w:t xml:space="preserve"> </w:t>
      </w:r>
      <w:r w:rsidRPr="00BD1126">
        <w:rPr>
          <w:rFonts w:cs="新細明體" w:hint="eastAsia"/>
        </w:rPr>
        <w:t>如：</w:t>
      </w:r>
    </w:p>
    <w:p w:rsidR="00A961C4" w:rsidRPr="00BD1126" w:rsidRDefault="00A961C4" w:rsidP="00A76133">
      <w:pPr>
        <w:spacing w:beforeLines="25"/>
        <w:ind w:leftChars="649" w:left="31680"/>
        <w:jc w:val="both"/>
        <w:rPr>
          <w:rFonts w:cs="Times New Roman"/>
        </w:rPr>
      </w:pPr>
      <w:r w:rsidRPr="00BD1126">
        <w:rPr>
          <w:rFonts w:cs="新細明體" w:hint="eastAsia"/>
        </w:rPr>
        <w:t>「外交部函覆行政院祕書處」</w:t>
      </w:r>
      <w:r w:rsidRPr="00BD1126">
        <w:t>(</w:t>
      </w:r>
      <w:r w:rsidRPr="00BD1126">
        <w:rPr>
          <w:rFonts w:cs="新細明體" w:hint="eastAsia"/>
        </w:rPr>
        <w:t>民國</w:t>
      </w:r>
      <w:r w:rsidRPr="00BD1126">
        <w:t>34</w:t>
      </w:r>
      <w:r w:rsidRPr="00BD1126">
        <w:rPr>
          <w:rFonts w:cs="新細明體" w:hint="eastAsia"/>
        </w:rPr>
        <w:t>年</w:t>
      </w:r>
      <w:r w:rsidRPr="00BD1126">
        <w:t>1</w:t>
      </w:r>
      <w:r w:rsidRPr="00BD1126">
        <w:rPr>
          <w:rFonts w:cs="新細明體" w:hint="eastAsia"/>
        </w:rPr>
        <w:t>月</w:t>
      </w:r>
      <w:r w:rsidRPr="00BD1126">
        <w:t>11</w:t>
      </w:r>
      <w:r w:rsidRPr="00BD1126">
        <w:rPr>
          <w:rFonts w:cs="新細明體" w:hint="eastAsia"/>
        </w:rPr>
        <w:t>日</w:t>
      </w:r>
      <w:r w:rsidRPr="00BD1126">
        <w:t>)</w:t>
      </w:r>
      <w:r w:rsidRPr="00BD1126">
        <w:rPr>
          <w:rFonts w:cs="新細明體" w:hint="eastAsia"/>
        </w:rPr>
        <w:t>，〈澳門問題〉，《外交部檔案》，國史館藏，檔號：</w:t>
      </w:r>
      <w:r w:rsidRPr="00BD1126">
        <w:t>172-1/2260</w:t>
      </w:r>
      <w:r w:rsidRPr="00BD1126">
        <w:rPr>
          <w:rFonts w:cs="新細明體" w:hint="eastAsia"/>
        </w:rPr>
        <w:t>。</w:t>
      </w:r>
    </w:p>
    <w:p w:rsidR="00A961C4" w:rsidRPr="00BD1126" w:rsidRDefault="00A961C4" w:rsidP="00A76133">
      <w:pPr>
        <w:spacing w:beforeLines="25"/>
        <w:ind w:leftChars="649" w:left="31680"/>
        <w:jc w:val="both"/>
        <w:rPr>
          <w:rFonts w:cs="Times New Roman"/>
        </w:rPr>
      </w:pPr>
      <w:r w:rsidRPr="00BD1126">
        <w:rPr>
          <w:rFonts w:cs="新細明體" w:hint="eastAsia"/>
        </w:rPr>
        <w:t>「外交部呈行政院」</w:t>
      </w:r>
      <w:r w:rsidRPr="00BD1126">
        <w:t>(</w:t>
      </w:r>
      <w:r w:rsidRPr="00BD1126">
        <w:rPr>
          <w:rFonts w:cs="新細明體" w:hint="eastAsia"/>
        </w:rPr>
        <w:t>民國</w:t>
      </w:r>
      <w:r w:rsidRPr="00BD1126">
        <w:t>35</w:t>
      </w:r>
      <w:r w:rsidRPr="00BD1126">
        <w:rPr>
          <w:rFonts w:cs="新細明體" w:hint="eastAsia"/>
        </w:rPr>
        <w:t>年</w:t>
      </w:r>
      <w:r w:rsidRPr="00BD1126">
        <w:t>1</w:t>
      </w:r>
      <w:r w:rsidRPr="00BD1126">
        <w:rPr>
          <w:rFonts w:cs="新細明體" w:hint="eastAsia"/>
        </w:rPr>
        <w:t>月</w:t>
      </w:r>
      <w:r w:rsidRPr="00BD1126">
        <w:t>11</w:t>
      </w:r>
      <w:r w:rsidRPr="00BD1126">
        <w:rPr>
          <w:rFonts w:cs="新細明體" w:hint="eastAsia"/>
        </w:rPr>
        <w:t>日</w:t>
      </w:r>
      <w:r w:rsidRPr="00BD1126">
        <w:t>)</w:t>
      </w:r>
      <w:r w:rsidRPr="00BD1126">
        <w:rPr>
          <w:rFonts w:cs="新細明體" w:hint="eastAsia"/>
        </w:rPr>
        <w:t>，〈中葡簽訂平等新約〉，《行政院檔案》，</w:t>
      </w:r>
      <w:r w:rsidRPr="00BD1126">
        <w:t xml:space="preserve"> </w:t>
      </w:r>
      <w:r w:rsidRPr="00BD1126">
        <w:rPr>
          <w:rFonts w:cs="新細明體" w:hint="eastAsia"/>
        </w:rPr>
        <w:t>國史館藏，檔號：</w:t>
      </w:r>
      <w:r w:rsidRPr="00BD1126">
        <w:t>0641.20/5044.02</w:t>
      </w:r>
      <w:r w:rsidRPr="00BD1126">
        <w:rPr>
          <w:rFonts w:cs="新細明體" w:hint="eastAsia"/>
        </w:rPr>
        <w:t>，微捲：</w:t>
      </w:r>
      <w:r w:rsidRPr="00BD1126">
        <w:t>53-1874</w:t>
      </w:r>
      <w:r w:rsidRPr="00BD1126">
        <w:rPr>
          <w:rFonts w:cs="新細明體" w:hint="eastAsia"/>
        </w:rPr>
        <w:t>。</w:t>
      </w:r>
    </w:p>
    <w:p w:rsidR="00A961C4" w:rsidRPr="00BD1126" w:rsidRDefault="00A961C4" w:rsidP="007F14F7">
      <w:pPr>
        <w:numPr>
          <w:ilvl w:val="0"/>
          <w:numId w:val="6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引用網路資料，其寫法大致與一般格式相同，必須指出作者、時間、文章名稱或書名、雜誌名稱、民國</w:t>
      </w:r>
      <w:r w:rsidRPr="00BD1126">
        <w:t>XXX</w:t>
      </w:r>
      <w:r w:rsidRPr="00BD1126">
        <w:rPr>
          <w:rFonts w:cs="新細明體" w:hint="eastAsia"/>
        </w:rPr>
        <w:t>年</w:t>
      </w:r>
      <w:r w:rsidRPr="00BD1126">
        <w:t>XX</w:t>
      </w:r>
      <w:r w:rsidRPr="00BD1126">
        <w:rPr>
          <w:rFonts w:cs="新細明體" w:hint="eastAsia"/>
        </w:rPr>
        <w:t>月</w:t>
      </w:r>
      <w:r w:rsidRPr="00BD1126">
        <w:t>XX</w:t>
      </w:r>
      <w:r w:rsidRPr="00BD1126">
        <w:rPr>
          <w:rFonts w:cs="新細明體" w:hint="eastAsia"/>
        </w:rPr>
        <w:t>日，取自：</w:t>
      </w:r>
      <w:r w:rsidRPr="00BD1126">
        <w:t>○○</w:t>
      </w:r>
      <w:r w:rsidRPr="00BD1126">
        <w:rPr>
          <w:rFonts w:cs="新細明體" w:hint="eastAsia"/>
        </w:rPr>
        <w:t>單位名稱網頁：</w:t>
      </w:r>
      <w:r w:rsidRPr="00BD1126">
        <w:t>URL</w:t>
      </w:r>
      <w:r w:rsidRPr="00BD1126">
        <w:rPr>
          <w:rFonts w:cs="新細明體" w:hint="eastAsia"/>
        </w:rPr>
        <w:t>。</w:t>
      </w:r>
    </w:p>
    <w:p w:rsidR="00A961C4" w:rsidRPr="00BD1126" w:rsidRDefault="00A961C4" w:rsidP="007F14F7">
      <w:pPr>
        <w:numPr>
          <w:ilvl w:val="0"/>
          <w:numId w:val="6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內文及表格中「年、月、日」請採用阿拉伯數字，如中華民國</w:t>
      </w:r>
      <w:r w:rsidRPr="00BD1126">
        <w:t>90</w:t>
      </w:r>
      <w:r w:rsidRPr="00BD1126">
        <w:rPr>
          <w:rFonts w:cs="新細明體" w:hint="eastAsia"/>
        </w:rPr>
        <w:t>年</w:t>
      </w:r>
      <w:r w:rsidRPr="00BD1126">
        <w:t>10</w:t>
      </w:r>
      <w:r w:rsidRPr="00BD1126">
        <w:rPr>
          <w:rFonts w:cs="新細明體" w:hint="eastAsia"/>
        </w:rPr>
        <w:t>月</w:t>
      </w:r>
      <w:r w:rsidRPr="00BD1126">
        <w:t>10</w:t>
      </w:r>
      <w:r w:rsidRPr="00BD1126">
        <w:rPr>
          <w:rFonts w:cs="新細明體" w:hint="eastAsia"/>
        </w:rPr>
        <w:t>日。</w:t>
      </w:r>
    </w:p>
    <w:p w:rsidR="00A961C4" w:rsidRPr="00BD1126" w:rsidRDefault="00A961C4" w:rsidP="007F14F7">
      <w:pPr>
        <w:numPr>
          <w:ilvl w:val="0"/>
          <w:numId w:val="2"/>
        </w:numPr>
        <w:spacing w:beforeLines="25"/>
        <w:ind w:left="1276" w:hanging="567"/>
        <w:jc w:val="both"/>
        <w:rPr>
          <w:rFonts w:cs="Times New Roman"/>
        </w:rPr>
      </w:pPr>
      <w:r w:rsidRPr="00BD1126">
        <w:rPr>
          <w:rFonts w:cs="新細明體" w:hint="eastAsia"/>
        </w:rPr>
        <w:t>如有註文，請編於每頁下方，其種類與寫法如下：</w:t>
      </w:r>
    </w:p>
    <w:p w:rsidR="00A961C4" w:rsidRPr="00BD1126" w:rsidRDefault="00A961C4" w:rsidP="007F14F7">
      <w:pPr>
        <w:numPr>
          <w:ilvl w:val="0"/>
          <w:numId w:val="7"/>
        </w:numPr>
        <w:spacing w:beforeLines="25"/>
        <w:ind w:left="1560" w:hanging="284"/>
        <w:jc w:val="both"/>
      </w:pPr>
      <w:r w:rsidRPr="00BD1126">
        <w:rPr>
          <w:rFonts w:cs="新細明體" w:hint="eastAsia"/>
        </w:rPr>
        <w:t>作者、書名</w:t>
      </w:r>
      <w:r w:rsidRPr="00BD1126">
        <w:t>(</w:t>
      </w:r>
      <w:r w:rsidRPr="00BD1126">
        <w:rPr>
          <w:rFonts w:cs="新細明體" w:hint="eastAsia"/>
        </w:rPr>
        <w:t>視需要另加篇名</w:t>
      </w:r>
      <w:r w:rsidRPr="00BD1126">
        <w:t>)</w:t>
      </w:r>
      <w:r w:rsidRPr="00BD1126">
        <w:rPr>
          <w:rFonts w:cs="新細明體" w:hint="eastAsia"/>
        </w:rPr>
        <w:t>，頁碼，出版時、地、處所，版本，版次。</w:t>
      </w:r>
      <w:r w:rsidRPr="00BD1126">
        <w:t>(</w:t>
      </w:r>
      <w:r w:rsidRPr="00BD1126">
        <w:rPr>
          <w:rFonts w:cs="新細明體" w:hint="eastAsia"/>
        </w:rPr>
        <w:t>如已列在「參考書目」中則出版時、地．．．等可省略</w:t>
      </w:r>
      <w:r w:rsidRPr="00BD1126">
        <w:t>)</w:t>
      </w:r>
    </w:p>
    <w:p w:rsidR="00A961C4" w:rsidRPr="00BD1126" w:rsidRDefault="00A961C4" w:rsidP="007F14F7">
      <w:pPr>
        <w:numPr>
          <w:ilvl w:val="0"/>
          <w:numId w:val="7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對內容作補充性之解釋。</w:t>
      </w:r>
    </w:p>
    <w:p w:rsidR="00A961C4" w:rsidRPr="00BD1126" w:rsidRDefault="00A961C4" w:rsidP="007F14F7">
      <w:pPr>
        <w:numPr>
          <w:ilvl w:val="0"/>
          <w:numId w:val="7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同一篇文章重複出現時可寫「同註幾」（註文編碼請用阿拉伯字）。</w:t>
      </w:r>
    </w:p>
    <w:p w:rsidR="00A961C4" w:rsidRPr="00BD1126" w:rsidRDefault="00A961C4" w:rsidP="007F14F7">
      <w:pPr>
        <w:numPr>
          <w:ilvl w:val="0"/>
          <w:numId w:val="7"/>
        </w:numPr>
        <w:spacing w:beforeLines="25"/>
        <w:ind w:left="1560" w:hanging="284"/>
        <w:jc w:val="both"/>
        <w:rPr>
          <w:rFonts w:cs="Times New Roman"/>
        </w:rPr>
      </w:pPr>
      <w:r w:rsidRPr="00BD1126">
        <w:rPr>
          <w:rFonts w:cs="新細明體" w:hint="eastAsia"/>
        </w:rPr>
        <w:t>註釋若同一本書或同一論文、檔案、報紙等，第一次出現時註明出處，以後寫「同幾」，若出處相同頁碼不同則寫「同幾，頁幾」。</w:t>
      </w:r>
    </w:p>
    <w:p w:rsidR="00A961C4" w:rsidRPr="00BD1126" w:rsidRDefault="00A961C4" w:rsidP="007F14F7">
      <w:pPr>
        <w:numPr>
          <w:ilvl w:val="0"/>
          <w:numId w:val="2"/>
        </w:numPr>
        <w:spacing w:beforeLines="25"/>
        <w:ind w:left="1276" w:hanging="567"/>
        <w:jc w:val="both"/>
        <w:rPr>
          <w:rFonts w:cs="Times New Roman"/>
        </w:rPr>
      </w:pPr>
      <w:r w:rsidRPr="00BD1126">
        <w:rPr>
          <w:rFonts w:cs="新細明體" w:hint="eastAsia"/>
        </w:rPr>
        <w:t>論述中徵引原文請用「」符號標示，引文中的引文請用『』符號；獨立引文另起行全部內縮三格，並使用標楷體；義引及略引需在註釋中以「詳見」或「參見」註明出處。</w:t>
      </w:r>
    </w:p>
    <w:p w:rsidR="00A961C4" w:rsidRPr="00BD1126" w:rsidRDefault="00A961C4" w:rsidP="007F14F7">
      <w:pPr>
        <w:numPr>
          <w:ilvl w:val="0"/>
          <w:numId w:val="2"/>
        </w:numPr>
        <w:spacing w:beforeLines="25"/>
        <w:ind w:left="1276" w:hanging="567"/>
        <w:jc w:val="both"/>
        <w:rPr>
          <w:rFonts w:cs="Times New Roman"/>
        </w:rPr>
      </w:pPr>
      <w:r w:rsidRPr="00BD1126">
        <w:rPr>
          <w:rFonts w:cs="新細明體" w:hint="eastAsia"/>
        </w:rPr>
        <w:t>圖表及照片：</w:t>
      </w:r>
    </w:p>
    <w:p w:rsidR="00A961C4" w:rsidRPr="00BD1126" w:rsidRDefault="00A961C4" w:rsidP="007F14F7">
      <w:pPr>
        <w:numPr>
          <w:ilvl w:val="0"/>
          <w:numId w:val="8"/>
        </w:numPr>
        <w:spacing w:beforeLines="25"/>
        <w:ind w:left="1560" w:hanging="283"/>
        <w:jc w:val="both"/>
        <w:rPr>
          <w:rFonts w:cs="Times New Roman"/>
        </w:rPr>
      </w:pPr>
      <w:r w:rsidRPr="00BD1126">
        <w:rPr>
          <w:rFonts w:cs="新細明體" w:hint="eastAsia"/>
        </w:rPr>
        <w:t>圖表及其說明以另頁置於該段文字之後，並在文中標示其位置。</w:t>
      </w:r>
    </w:p>
    <w:p w:rsidR="00A961C4" w:rsidRPr="00BD1126" w:rsidRDefault="00A961C4" w:rsidP="007F14F7">
      <w:pPr>
        <w:numPr>
          <w:ilvl w:val="0"/>
          <w:numId w:val="8"/>
        </w:numPr>
        <w:spacing w:beforeLines="25"/>
        <w:ind w:left="1560" w:hanging="283"/>
        <w:jc w:val="both"/>
        <w:rPr>
          <w:rFonts w:cs="Times New Roman"/>
        </w:rPr>
      </w:pPr>
      <w:r w:rsidRPr="00BD1126">
        <w:rPr>
          <w:rFonts w:cs="新細明體" w:hint="eastAsia"/>
        </w:rPr>
        <w:t>照片以黑白光面為原則，貼於空白紙上並加註說明，及在文中標示其位置。</w:t>
      </w:r>
    </w:p>
    <w:p w:rsidR="00A961C4" w:rsidRPr="00BD1126" w:rsidRDefault="00A961C4" w:rsidP="007F14F7">
      <w:pPr>
        <w:numPr>
          <w:ilvl w:val="0"/>
          <w:numId w:val="8"/>
        </w:numPr>
        <w:spacing w:beforeLines="25"/>
        <w:ind w:left="1560" w:hanging="283"/>
        <w:jc w:val="both"/>
        <w:rPr>
          <w:rFonts w:cs="Times New Roman"/>
        </w:rPr>
      </w:pPr>
      <w:r w:rsidRPr="00BD1126">
        <w:rPr>
          <w:rFonts w:cs="新細明體" w:hint="eastAsia"/>
        </w:rPr>
        <w:t>圖表及照片須注意縮版後，仍能完整清晰。</w:t>
      </w:r>
    </w:p>
    <w:p w:rsidR="00A961C4" w:rsidRPr="00BD1126" w:rsidRDefault="00A961C4" w:rsidP="007F14F7">
      <w:pPr>
        <w:numPr>
          <w:ilvl w:val="0"/>
          <w:numId w:val="8"/>
        </w:numPr>
        <w:spacing w:beforeLines="25"/>
        <w:ind w:left="1560" w:hanging="283"/>
        <w:jc w:val="both"/>
        <w:rPr>
          <w:rFonts w:cs="Times New Roman"/>
        </w:rPr>
      </w:pPr>
      <w:r w:rsidRPr="00BD1126">
        <w:rPr>
          <w:rFonts w:cs="新細明體" w:hint="eastAsia"/>
        </w:rPr>
        <w:t>圖表及照片之說明須清楚，所使用之文字、數字及符號須與中文一致。</w:t>
      </w:r>
    </w:p>
    <w:p w:rsidR="00A961C4" w:rsidRPr="00BD1126" w:rsidRDefault="00A961C4" w:rsidP="007F14F7">
      <w:pPr>
        <w:numPr>
          <w:ilvl w:val="0"/>
          <w:numId w:val="8"/>
        </w:numPr>
        <w:spacing w:beforeLines="25"/>
        <w:ind w:left="1560" w:hanging="283"/>
        <w:jc w:val="both"/>
        <w:rPr>
          <w:rFonts w:cs="Times New Roman"/>
        </w:rPr>
      </w:pPr>
      <w:r w:rsidRPr="00BD1126">
        <w:rPr>
          <w:rFonts w:cs="新細明體" w:hint="eastAsia"/>
        </w:rPr>
        <w:t>表之序號以表一、表二</w:t>
      </w:r>
      <w:r w:rsidRPr="00BD1126">
        <w:t xml:space="preserve"> </w:t>
      </w:r>
      <w:r w:rsidRPr="00BD1126">
        <w:rPr>
          <w:rFonts w:cs="新細明體" w:hint="eastAsia"/>
        </w:rPr>
        <w:t>．．．表示之；插圖之序號以圖一、圖二</w:t>
      </w:r>
      <w:r w:rsidRPr="00BD1126">
        <w:t xml:space="preserve"> </w:t>
      </w:r>
      <w:r w:rsidRPr="00BD1126">
        <w:rPr>
          <w:rFonts w:cs="新細明體" w:hint="eastAsia"/>
        </w:rPr>
        <w:t>．．．表示之。</w:t>
      </w:r>
    </w:p>
    <w:p w:rsidR="00A961C4" w:rsidRPr="00BD1126" w:rsidRDefault="00A961C4" w:rsidP="007F14F7">
      <w:pPr>
        <w:spacing w:beforeLines="25"/>
        <w:jc w:val="both"/>
        <w:rPr>
          <w:rFonts w:cs="Times New Roman"/>
        </w:rPr>
      </w:pPr>
      <w:r w:rsidRPr="00BD1126">
        <w:rPr>
          <w:kern w:val="0"/>
        </w:rPr>
        <w:t xml:space="preserve">      (</w:t>
      </w:r>
      <w:r w:rsidRPr="00BD1126">
        <w:rPr>
          <w:rFonts w:cs="新細明體" w:hint="eastAsia"/>
          <w:kern w:val="0"/>
        </w:rPr>
        <w:t>十</w:t>
      </w:r>
      <w:r w:rsidRPr="00BD1126">
        <w:rPr>
          <w:kern w:val="0"/>
        </w:rPr>
        <w:t xml:space="preserve">). </w:t>
      </w:r>
      <w:r w:rsidRPr="00BD1126">
        <w:rPr>
          <w:rFonts w:cs="新細明體" w:hint="eastAsia"/>
          <w:color w:val="000000"/>
        </w:rPr>
        <w:t>文稿請加頁碼</w:t>
      </w:r>
      <w:r w:rsidRPr="00BD1126">
        <w:rPr>
          <w:rFonts w:cs="新細明體" w:hint="eastAsia"/>
        </w:rPr>
        <w:t>，並用阿拉伯字書寫，置於頁尾中間。</w:t>
      </w:r>
    </w:p>
    <w:p w:rsidR="00A961C4" w:rsidRPr="00BD1126" w:rsidRDefault="00A961C4" w:rsidP="009C2528">
      <w:pPr>
        <w:autoSpaceDE w:val="0"/>
        <w:autoSpaceDN w:val="0"/>
        <w:adjustRightInd w:val="0"/>
        <w:rPr>
          <w:rFonts w:cs="Times New Roman"/>
          <w:b/>
          <w:bCs/>
          <w:kern w:val="0"/>
          <w:sz w:val="40"/>
          <w:szCs w:val="40"/>
          <w:bdr w:val="single" w:sz="4" w:space="0" w:color="auto"/>
        </w:rPr>
      </w:pPr>
      <w:r>
        <w:rPr>
          <w:rFonts w:cs="Times New Roman"/>
          <w:b/>
          <w:bCs/>
          <w:kern w:val="0"/>
          <w:sz w:val="40"/>
          <w:szCs w:val="40"/>
          <w:bdr w:val="single" w:sz="4" w:space="0" w:color="auto"/>
        </w:rPr>
        <w:br w:type="page"/>
      </w:r>
      <w:r w:rsidRPr="00BD1126">
        <w:rPr>
          <w:rFonts w:cs="新細明體" w:hint="eastAsia"/>
          <w:b/>
          <w:bCs/>
          <w:kern w:val="0"/>
          <w:sz w:val="40"/>
          <w:szCs w:val="40"/>
          <w:bdr w:val="single" w:sz="4" w:space="0" w:color="auto"/>
        </w:rPr>
        <w:t>範例</w:t>
      </w:r>
    </w:p>
    <w:p w:rsidR="00A961C4" w:rsidRPr="00BD1126" w:rsidRDefault="00A961C4" w:rsidP="009C2528">
      <w:pPr>
        <w:autoSpaceDE w:val="0"/>
        <w:autoSpaceDN w:val="0"/>
        <w:adjustRightInd w:val="0"/>
        <w:jc w:val="center"/>
        <w:rPr>
          <w:rFonts w:cs="Times New Roman"/>
          <w:kern w:val="0"/>
          <w:sz w:val="40"/>
          <w:szCs w:val="40"/>
        </w:rPr>
      </w:pPr>
      <w:r>
        <w:rPr>
          <w:kern w:val="0"/>
          <w:sz w:val="40"/>
          <w:szCs w:val="40"/>
        </w:rPr>
        <w:t>X X X</w:t>
      </w:r>
      <w:r>
        <w:rPr>
          <w:rFonts w:cs="新細明體" w:hint="eastAsia"/>
          <w:kern w:val="0"/>
          <w:sz w:val="40"/>
          <w:szCs w:val="40"/>
        </w:rPr>
        <w:t>人文思想</w:t>
      </w:r>
      <w:r w:rsidRPr="00BD1126">
        <w:rPr>
          <w:rFonts w:cs="新細明體" w:hint="eastAsia"/>
          <w:kern w:val="0"/>
          <w:sz w:val="40"/>
          <w:szCs w:val="40"/>
        </w:rPr>
        <w:t>研究</w:t>
      </w:r>
    </w:p>
    <w:p w:rsidR="00A961C4" w:rsidRPr="00BD1126" w:rsidRDefault="00A961C4" w:rsidP="009C2528">
      <w:pPr>
        <w:autoSpaceDE w:val="0"/>
        <w:autoSpaceDN w:val="0"/>
        <w:adjustRightInd w:val="0"/>
        <w:jc w:val="center"/>
        <w:rPr>
          <w:rFonts w:cs="Times New Roman"/>
          <w:kern w:val="0"/>
          <w:shd w:val="pct15" w:color="auto" w:fill="FFFFFF"/>
        </w:rPr>
      </w:pPr>
      <w:r w:rsidRPr="00BD1126">
        <w:rPr>
          <w:rFonts w:cs="新細明體" w:hint="eastAsia"/>
          <w:kern w:val="0"/>
          <w:shd w:val="pct15" w:color="auto" w:fill="FFFFFF"/>
        </w:rPr>
        <w:t>（標楷體，</w:t>
      </w:r>
      <w:r w:rsidRPr="00BD1126">
        <w:rPr>
          <w:kern w:val="0"/>
          <w:shd w:val="pct15" w:color="auto" w:fill="FFFFFF"/>
        </w:rPr>
        <w:t xml:space="preserve">20 </w:t>
      </w:r>
      <w:r w:rsidRPr="00BD1126">
        <w:rPr>
          <w:rFonts w:cs="新細明體" w:hint="eastAsia"/>
          <w:kern w:val="0"/>
          <w:shd w:val="pct15" w:color="auto" w:fill="FFFFFF"/>
        </w:rPr>
        <w:t>點，置中）</w:t>
      </w:r>
    </w:p>
    <w:p w:rsidR="00A961C4" w:rsidRPr="00BD1126" w:rsidRDefault="00A961C4" w:rsidP="009C2528">
      <w:pPr>
        <w:autoSpaceDE w:val="0"/>
        <w:autoSpaceDN w:val="0"/>
        <w:adjustRightInd w:val="0"/>
        <w:jc w:val="center"/>
        <w:rPr>
          <w:kern w:val="0"/>
          <w:sz w:val="36"/>
          <w:szCs w:val="36"/>
        </w:rPr>
      </w:pPr>
      <w:r>
        <w:rPr>
          <w:rFonts w:cs="新細明體" w:hint="eastAsia"/>
          <w:kern w:val="0"/>
          <w:sz w:val="36"/>
          <w:szCs w:val="36"/>
        </w:rPr>
        <w:t>王大明</w:t>
      </w:r>
      <w:r w:rsidRPr="00BD1126">
        <w:rPr>
          <w:rStyle w:val="FootnoteReference"/>
          <w:rFonts w:cs="Times New Roman"/>
          <w:kern w:val="0"/>
          <w:sz w:val="36"/>
          <w:szCs w:val="36"/>
        </w:rPr>
        <w:footnoteReference w:id="1"/>
      </w:r>
      <w:r w:rsidRPr="00BD1126">
        <w:rPr>
          <w:kern w:val="0"/>
          <w:sz w:val="36"/>
          <w:szCs w:val="36"/>
        </w:rPr>
        <w:t xml:space="preserve"> </w:t>
      </w:r>
    </w:p>
    <w:p w:rsidR="00A961C4" w:rsidRPr="00BD1126" w:rsidRDefault="00A961C4" w:rsidP="009C2528">
      <w:pPr>
        <w:autoSpaceDE w:val="0"/>
        <w:autoSpaceDN w:val="0"/>
        <w:adjustRightInd w:val="0"/>
        <w:jc w:val="center"/>
        <w:rPr>
          <w:rFonts w:cs="Times New Roman"/>
          <w:kern w:val="0"/>
          <w:shd w:val="pct15" w:color="auto" w:fill="FFFFFF"/>
        </w:rPr>
      </w:pPr>
      <w:r w:rsidRPr="00BD1126">
        <w:rPr>
          <w:rFonts w:cs="新細明體" w:hint="eastAsia"/>
          <w:kern w:val="0"/>
          <w:shd w:val="pct15" w:color="auto" w:fill="FFFFFF"/>
        </w:rPr>
        <w:t>（標楷體，</w:t>
      </w:r>
      <w:r w:rsidRPr="00BD1126">
        <w:rPr>
          <w:kern w:val="0"/>
          <w:shd w:val="pct15" w:color="auto" w:fill="FFFFFF"/>
        </w:rPr>
        <w:t xml:space="preserve">18 </w:t>
      </w:r>
      <w:r w:rsidRPr="00BD1126">
        <w:rPr>
          <w:rFonts w:cs="新細明體" w:hint="eastAsia"/>
          <w:kern w:val="0"/>
          <w:shd w:val="pct15" w:color="auto" w:fill="FFFFFF"/>
        </w:rPr>
        <w:t>點，置中。於姓名後面加</w:t>
      </w:r>
      <w:r w:rsidRPr="00BD1126">
        <w:rPr>
          <w:kern w:val="0"/>
          <w:shd w:val="pct15" w:color="auto" w:fill="FFFFFF"/>
        </w:rPr>
        <w:t>*</w:t>
      </w:r>
      <w:r w:rsidRPr="00BD1126">
        <w:rPr>
          <w:rFonts w:cs="新細明體" w:hint="eastAsia"/>
          <w:kern w:val="0"/>
          <w:shd w:val="pct15" w:color="auto" w:fill="FFFFFF"/>
        </w:rPr>
        <w:t>）</w:t>
      </w:r>
    </w:p>
    <w:p w:rsidR="00A961C4" w:rsidRPr="00BD1126" w:rsidRDefault="00A961C4" w:rsidP="009C2528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8"/>
          <w:szCs w:val="28"/>
        </w:rPr>
      </w:pPr>
      <w:r w:rsidRPr="00BD1126">
        <w:rPr>
          <w:rFonts w:cs="新細明體" w:hint="eastAsia"/>
          <w:b/>
          <w:bCs/>
          <w:kern w:val="0"/>
          <w:sz w:val="28"/>
          <w:szCs w:val="28"/>
        </w:rPr>
        <w:t>摘要</w:t>
      </w:r>
    </w:p>
    <w:p w:rsidR="00A961C4" w:rsidRPr="00BD1126" w:rsidRDefault="00A961C4" w:rsidP="009C2528">
      <w:pPr>
        <w:autoSpaceDE w:val="0"/>
        <w:autoSpaceDN w:val="0"/>
        <w:adjustRightInd w:val="0"/>
        <w:rPr>
          <w:rFonts w:cs="Times New Roman"/>
          <w:kern w:val="0"/>
          <w:sz w:val="22"/>
          <w:szCs w:val="22"/>
        </w:rPr>
      </w:pPr>
      <w:r w:rsidRPr="00BD1126">
        <w:rPr>
          <w:kern w:val="0"/>
          <w:sz w:val="22"/>
          <w:szCs w:val="22"/>
        </w:rPr>
        <w:t xml:space="preserve">   </w:t>
      </w:r>
      <w:r w:rsidRPr="00BD1126">
        <w:rPr>
          <w:rFonts w:cs="新細明體" w:hint="eastAsia"/>
          <w:kern w:val="0"/>
          <w:sz w:val="22"/>
          <w:szCs w:val="22"/>
        </w:rPr>
        <w:t>。</w:t>
      </w:r>
    </w:p>
    <w:p w:rsidR="00A961C4" w:rsidRPr="00BD1126" w:rsidRDefault="00A961C4" w:rsidP="009C2528">
      <w:pPr>
        <w:autoSpaceDE w:val="0"/>
        <w:autoSpaceDN w:val="0"/>
        <w:adjustRightInd w:val="0"/>
        <w:jc w:val="center"/>
        <w:rPr>
          <w:rFonts w:cs="Times New Roman"/>
          <w:kern w:val="0"/>
          <w:shd w:val="pct15" w:color="auto" w:fill="FFFFFF"/>
        </w:rPr>
      </w:pPr>
      <w:r w:rsidRPr="00BD1126">
        <w:rPr>
          <w:rFonts w:cs="新細明體" w:hint="eastAsia"/>
          <w:kern w:val="0"/>
          <w:shd w:val="pct15" w:color="auto" w:fill="FFFFFF"/>
        </w:rPr>
        <w:t>（新細明體，</w:t>
      </w:r>
      <w:r w:rsidRPr="00BD1126">
        <w:rPr>
          <w:kern w:val="0"/>
          <w:shd w:val="pct15" w:color="auto" w:fill="FFFFFF"/>
        </w:rPr>
        <w:t xml:space="preserve">11 </w:t>
      </w:r>
      <w:r w:rsidRPr="00BD1126">
        <w:rPr>
          <w:rFonts w:cs="新細明體" w:hint="eastAsia"/>
          <w:kern w:val="0"/>
          <w:shd w:val="pct15" w:color="auto" w:fill="FFFFFF"/>
        </w:rPr>
        <w:t>點，靠左對齊）</w:t>
      </w:r>
    </w:p>
    <w:p w:rsidR="00A961C4" w:rsidRPr="00BD1126" w:rsidRDefault="00A961C4" w:rsidP="009C2528">
      <w:pPr>
        <w:autoSpaceDE w:val="0"/>
        <w:autoSpaceDN w:val="0"/>
        <w:adjustRightInd w:val="0"/>
        <w:jc w:val="center"/>
        <w:rPr>
          <w:rFonts w:cs="Times New Roman"/>
          <w:kern w:val="0"/>
        </w:rPr>
      </w:pPr>
    </w:p>
    <w:p w:rsidR="00A961C4" w:rsidRPr="00BD1126" w:rsidRDefault="00A961C4" w:rsidP="009C2528">
      <w:pPr>
        <w:autoSpaceDE w:val="0"/>
        <w:autoSpaceDN w:val="0"/>
        <w:adjustRightInd w:val="0"/>
        <w:rPr>
          <w:rFonts w:cs="Times New Roman"/>
          <w:b/>
          <w:bCs/>
          <w:kern w:val="0"/>
        </w:rPr>
      </w:pPr>
      <w:r w:rsidRPr="00BD1126">
        <w:rPr>
          <w:rFonts w:cs="新細明體" w:hint="eastAsia"/>
          <w:b/>
          <w:bCs/>
          <w:kern w:val="0"/>
        </w:rPr>
        <w:t>關鍵字：</w:t>
      </w:r>
    </w:p>
    <w:p w:rsidR="00A961C4" w:rsidRPr="00BD1126" w:rsidRDefault="00A961C4" w:rsidP="009C2528">
      <w:pPr>
        <w:autoSpaceDE w:val="0"/>
        <w:autoSpaceDN w:val="0"/>
        <w:adjustRightInd w:val="0"/>
        <w:rPr>
          <w:rFonts w:cs="Times New Roman"/>
          <w:kern w:val="0"/>
          <w:shd w:val="pct15" w:color="auto" w:fill="FFFFFF"/>
        </w:rPr>
      </w:pPr>
      <w:r w:rsidRPr="00BD1126">
        <w:rPr>
          <w:rFonts w:cs="新細明體" w:hint="eastAsia"/>
          <w:kern w:val="0"/>
          <w:shd w:val="pct15" w:color="auto" w:fill="FFFFFF"/>
        </w:rPr>
        <w:t>（新細明體，粗體，</w:t>
      </w:r>
      <w:r w:rsidRPr="00BD1126">
        <w:rPr>
          <w:kern w:val="0"/>
          <w:shd w:val="pct15" w:color="auto" w:fill="FFFFFF"/>
        </w:rPr>
        <w:t xml:space="preserve">12 </w:t>
      </w:r>
      <w:r w:rsidRPr="00BD1126">
        <w:rPr>
          <w:rFonts w:cs="新細明體" w:hint="eastAsia"/>
          <w:kern w:val="0"/>
          <w:shd w:val="pct15" w:color="auto" w:fill="FFFFFF"/>
        </w:rPr>
        <w:t>點，靠左對齊）</w:t>
      </w:r>
    </w:p>
    <w:p w:rsidR="00A961C4" w:rsidRPr="00BD1126" w:rsidRDefault="00A961C4" w:rsidP="009C2528">
      <w:pPr>
        <w:autoSpaceDE w:val="0"/>
        <w:autoSpaceDN w:val="0"/>
        <w:adjustRightInd w:val="0"/>
        <w:rPr>
          <w:rFonts w:cs="Times New Roman"/>
          <w:kern w:val="0"/>
        </w:rPr>
      </w:pPr>
    </w:p>
    <w:p w:rsidR="00A961C4" w:rsidRPr="00BD1126" w:rsidRDefault="00A961C4" w:rsidP="009C2528">
      <w:pPr>
        <w:autoSpaceDE w:val="0"/>
        <w:autoSpaceDN w:val="0"/>
        <w:adjustRightInd w:val="0"/>
        <w:rPr>
          <w:rFonts w:cs="Times New Roman"/>
          <w:kern w:val="0"/>
        </w:rPr>
      </w:pPr>
    </w:p>
    <w:p w:rsidR="00A961C4" w:rsidRPr="00BD1126" w:rsidRDefault="00A961C4" w:rsidP="009C2528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32"/>
          <w:szCs w:val="32"/>
        </w:rPr>
      </w:pPr>
      <w:r w:rsidRPr="00BD1126">
        <w:rPr>
          <w:rFonts w:cs="新細明體" w:hint="eastAsia"/>
          <w:b/>
          <w:bCs/>
          <w:kern w:val="0"/>
          <w:sz w:val="32"/>
          <w:szCs w:val="32"/>
        </w:rPr>
        <w:t>壹、緒言</w:t>
      </w:r>
    </w:p>
    <w:p w:rsidR="00A961C4" w:rsidRPr="00BD1126" w:rsidRDefault="00A961C4" w:rsidP="009C2528">
      <w:pPr>
        <w:autoSpaceDE w:val="0"/>
        <w:autoSpaceDN w:val="0"/>
        <w:adjustRightInd w:val="0"/>
        <w:jc w:val="center"/>
        <w:rPr>
          <w:rFonts w:cs="Times New Roman"/>
          <w:kern w:val="0"/>
          <w:shd w:val="pct15" w:color="auto" w:fill="FFFFFF"/>
        </w:rPr>
      </w:pPr>
      <w:r w:rsidRPr="00BD1126">
        <w:rPr>
          <w:rFonts w:cs="新細明體" w:hint="eastAsia"/>
          <w:kern w:val="0"/>
          <w:shd w:val="pct15" w:color="auto" w:fill="FFFFFF"/>
        </w:rPr>
        <w:t>（標楷體，粗體，</w:t>
      </w:r>
      <w:r w:rsidRPr="00BD1126">
        <w:rPr>
          <w:kern w:val="0"/>
          <w:shd w:val="pct15" w:color="auto" w:fill="FFFFFF"/>
        </w:rPr>
        <w:t xml:space="preserve">16 </w:t>
      </w:r>
      <w:r w:rsidRPr="00BD1126">
        <w:rPr>
          <w:rFonts w:cs="新細明體" w:hint="eastAsia"/>
          <w:kern w:val="0"/>
          <w:shd w:val="pct15" w:color="auto" w:fill="FFFFFF"/>
        </w:rPr>
        <w:t>點，置中）</w:t>
      </w:r>
    </w:p>
    <w:p w:rsidR="00A961C4" w:rsidRDefault="00A961C4" w:rsidP="009C2528">
      <w:pPr>
        <w:autoSpaceDE w:val="0"/>
        <w:autoSpaceDN w:val="0"/>
        <w:adjustRightInd w:val="0"/>
        <w:rPr>
          <w:rFonts w:cs="Times New Roman"/>
          <w:kern w:val="0"/>
        </w:rPr>
      </w:pPr>
      <w:r w:rsidRPr="00BD1126">
        <w:rPr>
          <w:kern w:val="0"/>
        </w:rPr>
        <w:t xml:space="preserve">    </w:t>
      </w:r>
    </w:p>
    <w:p w:rsidR="00A961C4" w:rsidRPr="00BD1126" w:rsidRDefault="00A961C4" w:rsidP="009C2528">
      <w:pPr>
        <w:autoSpaceDE w:val="0"/>
        <w:autoSpaceDN w:val="0"/>
        <w:adjustRightInd w:val="0"/>
        <w:rPr>
          <w:rFonts w:cs="Times New Roman"/>
          <w:kern w:val="0"/>
        </w:rPr>
      </w:pPr>
    </w:p>
    <w:p w:rsidR="00A961C4" w:rsidRPr="00BD1126" w:rsidRDefault="00A961C4" w:rsidP="009C2528">
      <w:pPr>
        <w:autoSpaceDE w:val="0"/>
        <w:autoSpaceDN w:val="0"/>
        <w:adjustRightInd w:val="0"/>
        <w:rPr>
          <w:rFonts w:cs="Times New Roman"/>
          <w:kern w:val="0"/>
          <w:shd w:val="pct15" w:color="auto" w:fill="FFFFFF"/>
        </w:rPr>
      </w:pPr>
      <w:r w:rsidRPr="00BD1126">
        <w:rPr>
          <w:rFonts w:cs="新細明體" w:hint="eastAsia"/>
          <w:kern w:val="0"/>
          <w:shd w:val="pct15" w:color="auto" w:fill="FFFFFF"/>
        </w:rPr>
        <w:t>（新細明體，</w:t>
      </w:r>
      <w:r w:rsidRPr="00BD1126">
        <w:rPr>
          <w:kern w:val="0"/>
          <w:shd w:val="pct15" w:color="auto" w:fill="FFFFFF"/>
        </w:rPr>
        <w:t xml:space="preserve">12 </w:t>
      </w:r>
      <w:r w:rsidRPr="00BD1126">
        <w:rPr>
          <w:rFonts w:cs="新細明體" w:hint="eastAsia"/>
          <w:kern w:val="0"/>
          <w:shd w:val="pct15" w:color="auto" w:fill="FFFFFF"/>
        </w:rPr>
        <w:t>點，靠左對齊，單行間距，段落間距為與前段距離</w:t>
      </w:r>
      <w:r w:rsidRPr="00BD1126">
        <w:rPr>
          <w:kern w:val="0"/>
          <w:shd w:val="pct15" w:color="auto" w:fill="FFFFFF"/>
        </w:rPr>
        <w:t xml:space="preserve">0.5 </w:t>
      </w:r>
      <w:r w:rsidRPr="00BD1126">
        <w:rPr>
          <w:rFonts w:cs="新細明體" w:hint="eastAsia"/>
          <w:kern w:val="0"/>
          <w:shd w:val="pct15" w:color="auto" w:fill="FFFFFF"/>
        </w:rPr>
        <w:t>列）</w:t>
      </w:r>
    </w:p>
    <w:p w:rsidR="00A961C4" w:rsidRPr="0063033A" w:rsidRDefault="00A961C4" w:rsidP="009C2528">
      <w:pPr>
        <w:autoSpaceDE w:val="0"/>
        <w:autoSpaceDN w:val="0"/>
        <w:adjustRightInd w:val="0"/>
        <w:rPr>
          <w:rFonts w:cs="Times New Roman"/>
          <w:kern w:val="0"/>
          <w:sz w:val="32"/>
          <w:szCs w:val="32"/>
          <w:shd w:val="pct15" w:color="auto" w:fill="FFFFFF"/>
        </w:rPr>
      </w:pPr>
    </w:p>
    <w:p w:rsidR="00A961C4" w:rsidRPr="00BD1126" w:rsidRDefault="00A961C4" w:rsidP="009C2528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32"/>
          <w:szCs w:val="32"/>
        </w:rPr>
      </w:pPr>
      <w:r w:rsidRPr="00BD1126">
        <w:rPr>
          <w:rFonts w:cs="新細明體" w:hint="eastAsia"/>
          <w:b/>
          <w:bCs/>
          <w:kern w:val="0"/>
          <w:sz w:val="32"/>
          <w:szCs w:val="32"/>
        </w:rPr>
        <w:t>貳、文獻回顧</w:t>
      </w:r>
    </w:p>
    <w:p w:rsidR="00A961C4" w:rsidRPr="00BD1126" w:rsidRDefault="00A961C4" w:rsidP="009C2528">
      <w:pPr>
        <w:autoSpaceDE w:val="0"/>
        <w:autoSpaceDN w:val="0"/>
        <w:adjustRightInd w:val="0"/>
        <w:rPr>
          <w:rFonts w:cs="Times New Roman"/>
          <w:b/>
          <w:bCs/>
          <w:kern w:val="0"/>
          <w:sz w:val="28"/>
          <w:szCs w:val="28"/>
        </w:rPr>
      </w:pPr>
      <w:r w:rsidRPr="00BD1126">
        <w:rPr>
          <w:rFonts w:cs="新細明體" w:hint="eastAsia"/>
          <w:b/>
          <w:bCs/>
          <w:kern w:val="0"/>
          <w:sz w:val="28"/>
          <w:szCs w:val="28"/>
        </w:rPr>
        <w:t>一、</w:t>
      </w:r>
      <w:r>
        <w:rPr>
          <w:b/>
          <w:bCs/>
          <w:kern w:val="0"/>
          <w:sz w:val="28"/>
          <w:szCs w:val="28"/>
        </w:rPr>
        <w:t>XXXXXXX</w:t>
      </w:r>
    </w:p>
    <w:p w:rsidR="00A961C4" w:rsidRPr="00BD1126" w:rsidRDefault="00A961C4" w:rsidP="009C2528">
      <w:pPr>
        <w:autoSpaceDE w:val="0"/>
        <w:autoSpaceDN w:val="0"/>
        <w:adjustRightInd w:val="0"/>
        <w:rPr>
          <w:rFonts w:cs="Times New Roman"/>
          <w:kern w:val="0"/>
          <w:shd w:val="pct15" w:color="auto" w:fill="FFFFFF"/>
        </w:rPr>
      </w:pPr>
      <w:r w:rsidRPr="00BD1126">
        <w:rPr>
          <w:rFonts w:cs="新細明體" w:hint="eastAsia"/>
          <w:kern w:val="0"/>
          <w:shd w:val="pct15" w:color="auto" w:fill="FFFFFF"/>
        </w:rPr>
        <w:t>（標楷體，粗體，</w:t>
      </w:r>
      <w:r w:rsidRPr="00BD1126">
        <w:rPr>
          <w:kern w:val="0"/>
          <w:shd w:val="pct15" w:color="auto" w:fill="FFFFFF"/>
        </w:rPr>
        <w:t xml:space="preserve">14 </w:t>
      </w:r>
      <w:r w:rsidRPr="00BD1126">
        <w:rPr>
          <w:rFonts w:cs="新細明體" w:hint="eastAsia"/>
          <w:kern w:val="0"/>
          <w:shd w:val="pct15" w:color="auto" w:fill="FFFFFF"/>
        </w:rPr>
        <w:t>點，靠左對齊）</w:t>
      </w:r>
    </w:p>
    <w:p w:rsidR="00A961C4" w:rsidRPr="00BD1126" w:rsidRDefault="00A961C4" w:rsidP="009C2528">
      <w:pPr>
        <w:autoSpaceDE w:val="0"/>
        <w:autoSpaceDN w:val="0"/>
        <w:adjustRightInd w:val="0"/>
        <w:rPr>
          <w:kern w:val="0"/>
        </w:rPr>
      </w:pPr>
      <w:r w:rsidRPr="00BD1126">
        <w:rPr>
          <w:kern w:val="0"/>
        </w:rPr>
        <w:t xml:space="preserve">    </w:t>
      </w:r>
    </w:p>
    <w:p w:rsidR="00A961C4" w:rsidRDefault="00A961C4" w:rsidP="009C2528">
      <w:pPr>
        <w:rPr>
          <w:rFonts w:cs="Times New Roman"/>
        </w:rPr>
      </w:pPr>
    </w:p>
    <w:p w:rsidR="00A961C4" w:rsidRDefault="00A961C4" w:rsidP="009C2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A961C4" w:rsidSect="001974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C4" w:rsidRDefault="00A961C4" w:rsidP="009C25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61C4" w:rsidRDefault="00A961C4" w:rsidP="009C25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C4" w:rsidRDefault="00A961C4" w:rsidP="009C25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61C4" w:rsidRDefault="00A961C4" w:rsidP="009C2528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A961C4" w:rsidRDefault="00A961C4" w:rsidP="009C25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新細明體" w:cs="新細明體" w:hint="eastAsia"/>
          <w:kern w:val="0"/>
        </w:rPr>
        <w:t>建國科技大學通識教育中心教授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081"/>
    <w:multiLevelType w:val="hybridMultilevel"/>
    <w:tmpl w:val="0D282BA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10A66EB2"/>
    <w:multiLevelType w:val="hybridMultilevel"/>
    <w:tmpl w:val="07B2B1BE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DDF2F8A"/>
    <w:multiLevelType w:val="hybridMultilevel"/>
    <w:tmpl w:val="07B2B1BE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6B63AE6"/>
    <w:multiLevelType w:val="hybridMultilevel"/>
    <w:tmpl w:val="8CC01F2A"/>
    <w:lvl w:ilvl="0" w:tplc="AB906522">
      <w:start w:val="1"/>
      <w:numFmt w:val="taiwaneseCountingThousand"/>
      <w:lvlText w:val="(%1)."/>
      <w:lvlJc w:val="left"/>
      <w:pPr>
        <w:ind w:left="118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7" w:hanging="480"/>
      </w:pPr>
    </w:lvl>
    <w:lvl w:ilvl="2" w:tplc="0409001B">
      <w:start w:val="1"/>
      <w:numFmt w:val="lowerRoman"/>
      <w:lvlText w:val="%3."/>
      <w:lvlJc w:val="right"/>
      <w:pPr>
        <w:ind w:left="2147" w:hanging="480"/>
      </w:pPr>
    </w:lvl>
    <w:lvl w:ilvl="3" w:tplc="0409000F">
      <w:start w:val="1"/>
      <w:numFmt w:val="decimal"/>
      <w:lvlText w:val="%4."/>
      <w:lvlJc w:val="left"/>
      <w:pPr>
        <w:ind w:left="2627" w:hanging="480"/>
      </w:pPr>
    </w:lvl>
    <w:lvl w:ilvl="4" w:tplc="04090019">
      <w:start w:val="1"/>
      <w:numFmt w:val="ideographTraditional"/>
      <w:lvlText w:val="%5、"/>
      <w:lvlJc w:val="left"/>
      <w:pPr>
        <w:ind w:left="3107" w:hanging="480"/>
      </w:pPr>
    </w:lvl>
    <w:lvl w:ilvl="5" w:tplc="0409001B">
      <w:start w:val="1"/>
      <w:numFmt w:val="lowerRoman"/>
      <w:lvlText w:val="%6."/>
      <w:lvlJc w:val="right"/>
      <w:pPr>
        <w:ind w:left="3587" w:hanging="480"/>
      </w:pPr>
    </w:lvl>
    <w:lvl w:ilvl="6" w:tplc="0409000F">
      <w:start w:val="1"/>
      <w:numFmt w:val="decimal"/>
      <w:lvlText w:val="%7."/>
      <w:lvlJc w:val="left"/>
      <w:pPr>
        <w:ind w:left="4067" w:hanging="480"/>
      </w:pPr>
    </w:lvl>
    <w:lvl w:ilvl="7" w:tplc="04090019">
      <w:start w:val="1"/>
      <w:numFmt w:val="ideographTraditional"/>
      <w:lvlText w:val="%8、"/>
      <w:lvlJc w:val="left"/>
      <w:pPr>
        <w:ind w:left="4547" w:hanging="480"/>
      </w:pPr>
    </w:lvl>
    <w:lvl w:ilvl="8" w:tplc="0409001B">
      <w:start w:val="1"/>
      <w:numFmt w:val="lowerRoman"/>
      <w:lvlText w:val="%9."/>
      <w:lvlJc w:val="right"/>
      <w:pPr>
        <w:ind w:left="5027" w:hanging="480"/>
      </w:pPr>
    </w:lvl>
  </w:abstractNum>
  <w:abstractNum w:abstractNumId="4">
    <w:nsid w:val="33FD3DE1"/>
    <w:multiLevelType w:val="hybridMultilevel"/>
    <w:tmpl w:val="07B2B1BE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8320B5B"/>
    <w:multiLevelType w:val="hybridMultilevel"/>
    <w:tmpl w:val="BDE6AB6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386B2701"/>
    <w:multiLevelType w:val="hybridMultilevel"/>
    <w:tmpl w:val="0D282BA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7">
    <w:nsid w:val="4A462A9C"/>
    <w:multiLevelType w:val="hybridMultilevel"/>
    <w:tmpl w:val="E19E1772"/>
    <w:lvl w:ilvl="0" w:tplc="AF8AF462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eastAsia="新細明體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528"/>
    <w:rsid w:val="00197415"/>
    <w:rsid w:val="004F6142"/>
    <w:rsid w:val="0063033A"/>
    <w:rsid w:val="007F14F7"/>
    <w:rsid w:val="009C2528"/>
    <w:rsid w:val="00A76133"/>
    <w:rsid w:val="00A961C4"/>
    <w:rsid w:val="00BD1126"/>
    <w:rsid w:val="00C96F8F"/>
    <w:rsid w:val="00D37332"/>
    <w:rsid w:val="00D43CA8"/>
    <w:rsid w:val="00E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15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2528"/>
    <w:pPr>
      <w:widowControl w:val="0"/>
    </w:pPr>
    <w:rPr>
      <w:rFonts w:cs="Calibri"/>
      <w:szCs w:val="24"/>
    </w:rPr>
  </w:style>
  <w:style w:type="paragraph" w:customStyle="1" w:styleId="a">
    <w:name w:val="一、"/>
    <w:basedOn w:val="Normal"/>
    <w:uiPriority w:val="99"/>
    <w:rsid w:val="009C2528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9C2528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2528"/>
    <w:rPr>
      <w:rFonts w:ascii="Times New Roman" w:eastAsia="新細明體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25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395</Words>
  <Characters>2254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【2019全人化教育國際學術研討會】論文摘要</dc:title>
  <dc:subject/>
  <dc:creator>user909</dc:creator>
  <cp:keywords/>
  <dc:description/>
  <cp:lastModifiedBy>CTUEN</cp:lastModifiedBy>
  <cp:revision>2</cp:revision>
  <dcterms:created xsi:type="dcterms:W3CDTF">2019-04-29T01:46:00Z</dcterms:created>
  <dcterms:modified xsi:type="dcterms:W3CDTF">2019-04-29T01:46:00Z</dcterms:modified>
</cp:coreProperties>
</file>